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AC45" w14:textId="624254A3" w:rsidR="0069656A" w:rsidRPr="00C12AFD" w:rsidRDefault="0069656A" w:rsidP="008F21B2">
      <w:pPr>
        <w:spacing w:line="480" w:lineRule="auto"/>
        <w:jc w:val="both"/>
        <w:rPr>
          <w:rFonts w:ascii="Arial" w:eastAsia="Times New Roman" w:hAnsi="Arial" w:cs="Arial"/>
          <w:b/>
        </w:rPr>
      </w:pPr>
      <w:commentRangeStart w:id="0"/>
      <w:r w:rsidRPr="00C12AFD">
        <w:rPr>
          <w:rFonts w:ascii="Arial" w:eastAsia="Times New Roman" w:hAnsi="Arial" w:cs="Arial"/>
          <w:b/>
          <w:color w:val="000000"/>
        </w:rPr>
        <w:t>Transcriptomic</w:t>
      </w:r>
      <w:commentRangeEnd w:id="0"/>
      <w:r w:rsidR="008F21B2" w:rsidRPr="00C12AFD">
        <w:rPr>
          <w:rStyle w:val="CommentReference"/>
          <w:rFonts w:ascii="Arial" w:hAnsi="Arial" w:cs="Arial"/>
          <w:sz w:val="24"/>
          <w:szCs w:val="24"/>
        </w:rPr>
        <w:commentReference w:id="0"/>
      </w:r>
      <w:r w:rsidRPr="00C12AFD">
        <w:rPr>
          <w:rFonts w:ascii="Arial" w:eastAsia="Times New Roman" w:hAnsi="Arial" w:cs="Arial"/>
          <w:b/>
          <w:color w:val="000000"/>
        </w:rPr>
        <w:t xml:space="preserve"> Analysis of Respiratory Center of Duchenne Muscular Dystrophy Mice Mode</w:t>
      </w:r>
      <w:r w:rsidR="00FF261C">
        <w:rPr>
          <w:rFonts w:ascii="Arial" w:eastAsia="Times New Roman" w:hAnsi="Arial" w:cs="Arial"/>
          <w:b/>
          <w:color w:val="000000"/>
        </w:rPr>
        <w:t>l</w:t>
      </w:r>
    </w:p>
    <w:p w14:paraId="6E6EA63C" w14:textId="25B5D09A" w:rsidR="0069656A" w:rsidRPr="00C12AFD" w:rsidRDefault="0069656A" w:rsidP="00C12AFD">
      <w:pPr>
        <w:spacing w:after="240" w:line="480" w:lineRule="auto"/>
        <w:jc w:val="both"/>
        <w:rPr>
          <w:rFonts w:ascii="Arial" w:eastAsia="Times New Roman" w:hAnsi="Arial" w:cs="Arial"/>
        </w:rPr>
      </w:pP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r w:rsidRPr="00C12AFD">
        <w:rPr>
          <w:rFonts w:ascii="Arial" w:eastAsia="Times New Roman" w:hAnsi="Arial" w:cs="Arial"/>
        </w:rPr>
        <w:br/>
      </w:r>
    </w:p>
    <w:p w14:paraId="7AFA1E7A" w14:textId="68701891" w:rsidR="0069656A" w:rsidRPr="00C12AFD" w:rsidRDefault="0069656A" w:rsidP="00C12AFD">
      <w:pPr>
        <w:spacing w:after="240" w:line="480" w:lineRule="auto"/>
        <w:jc w:val="both"/>
        <w:rPr>
          <w:rFonts w:ascii="Arial" w:eastAsia="Times New Roman" w:hAnsi="Arial" w:cs="Arial"/>
        </w:rPr>
      </w:pPr>
    </w:p>
    <w:p w14:paraId="25EC3D77" w14:textId="634E47AC" w:rsidR="0069656A" w:rsidRPr="00C12AFD" w:rsidRDefault="0069656A" w:rsidP="008F21B2">
      <w:pPr>
        <w:spacing w:line="480" w:lineRule="auto"/>
        <w:jc w:val="both"/>
        <w:rPr>
          <w:rFonts w:ascii="Arial" w:eastAsia="Times New Roman" w:hAnsi="Arial" w:cs="Arial"/>
        </w:rPr>
      </w:pPr>
      <w:r w:rsidRPr="00C12AFD">
        <w:rPr>
          <w:rFonts w:ascii="Arial" w:eastAsia="Times New Roman" w:hAnsi="Arial" w:cs="Arial"/>
          <w:b/>
          <w:bCs/>
          <w:color w:val="242424"/>
          <w:shd w:val="clear" w:color="auto" w:fill="FFFFFF"/>
        </w:rPr>
        <w:lastRenderedPageBreak/>
        <w:t>Abstract:</w:t>
      </w:r>
    </w:p>
    <w:p w14:paraId="50D9A367" w14:textId="72CE0A2C" w:rsidR="0069656A" w:rsidRPr="00C12AFD" w:rsidRDefault="0069656A" w:rsidP="008F21B2">
      <w:pPr>
        <w:spacing w:line="480" w:lineRule="auto"/>
        <w:jc w:val="both"/>
        <w:rPr>
          <w:rFonts w:ascii="Arial" w:eastAsia="Times New Roman" w:hAnsi="Arial" w:cs="Arial"/>
          <w:color w:val="000000"/>
        </w:rPr>
      </w:pPr>
      <w:r w:rsidRPr="00C12AFD">
        <w:rPr>
          <w:rFonts w:ascii="Arial" w:eastAsia="Times New Roman" w:hAnsi="Arial" w:cs="Arial"/>
          <w:color w:val="000000"/>
        </w:rPr>
        <w:t>Duchenne muscular dystrophy (DMD) is a devastating X</w:t>
      </w:r>
      <w:r w:rsidR="00C61FC4">
        <w:rPr>
          <w:rFonts w:ascii="Arial" w:eastAsia="Times New Roman" w:hAnsi="Arial" w:cs="Arial"/>
          <w:color w:val="000000"/>
        </w:rPr>
        <w:t xml:space="preserve"> </w:t>
      </w:r>
      <w:r w:rsidRPr="00C12AFD">
        <w:rPr>
          <w:rFonts w:ascii="Arial" w:eastAsia="Times New Roman" w:hAnsi="Arial" w:cs="Arial"/>
          <w:color w:val="000000"/>
        </w:rPr>
        <w:t xml:space="preserve">linked genetic disorder caused by a lack of the dystrophin protein due to mutations in the </w:t>
      </w:r>
      <w:r w:rsidRPr="00C12AFD">
        <w:rPr>
          <w:rFonts w:ascii="Arial" w:eastAsia="Times New Roman" w:hAnsi="Arial" w:cs="Arial"/>
          <w:i/>
          <w:iCs/>
          <w:color w:val="000000"/>
        </w:rPr>
        <w:t>DMD</w:t>
      </w:r>
      <w:r w:rsidRPr="00C12AFD">
        <w:rPr>
          <w:rFonts w:ascii="Arial" w:eastAsia="Times New Roman" w:hAnsi="Arial" w:cs="Arial"/>
          <w:color w:val="000000"/>
        </w:rPr>
        <w:t xml:space="preserve"> gene. DMD patients experience progressive respiratory insufficiency and succumb to respiratory failure. Respiratory insufficiency in DMD is credited to muscle pathology.  However, the impact of dystrophin deficiency in the respiratory centers located in the central nervous system is unknown. Previously, ElMallah lab reported axonopathies in the hypoglossal (XII) and phrenic nerves of </w:t>
      </w:r>
      <w:r w:rsidRPr="00C12AFD">
        <w:rPr>
          <w:rFonts w:ascii="Arial" w:eastAsia="Times New Roman" w:hAnsi="Arial" w:cs="Arial"/>
          <w:i/>
          <w:iCs/>
          <w:color w:val="000000"/>
          <w:shd w:val="clear" w:color="auto" w:fill="FFFFFF"/>
        </w:rPr>
        <w:t>mdx</w:t>
      </w:r>
      <w:r w:rsidRPr="00C12AFD">
        <w:rPr>
          <w:rFonts w:ascii="Arial" w:eastAsia="Times New Roman" w:hAnsi="Arial" w:cs="Arial"/>
          <w:color w:val="000000"/>
          <w:shd w:val="clear" w:color="auto" w:fill="FFFFFF"/>
        </w:rPr>
        <w:t xml:space="preserve"> (dystrophin null) mice-a</w:t>
      </w:r>
      <w:r w:rsidRPr="00C12AFD">
        <w:rPr>
          <w:rFonts w:ascii="Arial" w:eastAsia="Times New Roman" w:hAnsi="Arial" w:cs="Arial"/>
          <w:color w:val="000000"/>
        </w:rPr>
        <w:t xml:space="preserve"> mouse model for DMD. </w:t>
      </w:r>
      <w:r w:rsidRPr="00C12AFD">
        <w:rPr>
          <w:rFonts w:ascii="Arial" w:eastAsia="Times New Roman" w:hAnsi="Arial" w:cs="Arial"/>
          <w:color w:val="000000"/>
          <w:shd w:val="clear" w:color="auto" w:fill="FFFFFF"/>
        </w:rPr>
        <w:t>These respiratory nerves originate from the motoneurons in the medulla and cervical spinal cord and innervate the tongue and diaphragm, respectively</w:t>
      </w:r>
      <w:r w:rsidR="00443A7D">
        <w:rPr>
          <w:rFonts w:ascii="Arial" w:eastAsia="Times New Roman" w:hAnsi="Arial" w:cs="Arial"/>
          <w:color w:val="000000"/>
          <w:shd w:val="clear" w:color="auto" w:fill="FFFFFF"/>
        </w:rPr>
        <w:t>,</w:t>
      </w:r>
      <w:r w:rsidRPr="00C12AFD">
        <w:rPr>
          <w:rFonts w:ascii="Arial" w:eastAsia="Times New Roman" w:hAnsi="Arial" w:cs="Arial"/>
          <w:color w:val="000000"/>
          <w:shd w:val="clear" w:color="auto" w:fill="FFFFFF"/>
        </w:rPr>
        <w:t xml:space="preserve"> to regulate upper airway patency and breathing. In this study, we will perform transcriptom</w:t>
      </w:r>
      <w:r w:rsidR="000A1CAA">
        <w:rPr>
          <w:rFonts w:ascii="Arial" w:eastAsia="Times New Roman" w:hAnsi="Arial" w:cs="Arial"/>
          <w:color w:val="000000"/>
          <w:shd w:val="clear" w:color="auto" w:fill="FFFFFF"/>
        </w:rPr>
        <w:t>ic</w:t>
      </w:r>
      <w:r w:rsidRPr="00C12AFD">
        <w:rPr>
          <w:rFonts w:ascii="Arial" w:eastAsia="Times New Roman" w:hAnsi="Arial" w:cs="Arial"/>
          <w:color w:val="000000"/>
          <w:shd w:val="clear" w:color="auto" w:fill="FFFFFF"/>
        </w:rPr>
        <w:t xml:space="preserve"> analysis of the medulla and cervical spinal cord of</w:t>
      </w:r>
      <w:r w:rsidRPr="00C12AFD">
        <w:rPr>
          <w:rFonts w:ascii="Arial" w:eastAsia="Times New Roman" w:hAnsi="Arial" w:cs="Arial"/>
          <w:color w:val="000000"/>
        </w:rPr>
        <w:t xml:space="preserve"> wild-type (</w:t>
      </w:r>
      <w:r w:rsidRPr="00C12AFD">
        <w:rPr>
          <w:rFonts w:ascii="Arial" w:eastAsia="Times New Roman" w:hAnsi="Arial" w:cs="Arial"/>
          <w:i/>
          <w:iCs/>
          <w:color w:val="000000"/>
        </w:rPr>
        <w:t>WT</w:t>
      </w:r>
      <w:r w:rsidRPr="00C12AFD">
        <w:rPr>
          <w:rFonts w:ascii="Arial" w:eastAsia="Times New Roman" w:hAnsi="Arial" w:cs="Arial"/>
          <w:color w:val="000000"/>
        </w:rPr>
        <w:t xml:space="preserve">) and </w:t>
      </w:r>
      <w:r w:rsidRPr="00C12AFD">
        <w:rPr>
          <w:rFonts w:ascii="Arial" w:eastAsia="Times New Roman" w:hAnsi="Arial" w:cs="Arial"/>
          <w:i/>
          <w:iCs/>
          <w:color w:val="000000"/>
        </w:rPr>
        <w:t>mdx</w:t>
      </w:r>
      <w:r w:rsidRPr="00C12AFD">
        <w:rPr>
          <w:rFonts w:ascii="Arial" w:eastAsia="Times New Roman" w:hAnsi="Arial" w:cs="Arial"/>
          <w:color w:val="000000"/>
        </w:rPr>
        <w:t xml:space="preserve"> mice at different age groups p8, 6 months and 12 months. We will perform analysis using the Bioconductor package in R to perform a differential expression analysis. The transcriptomic analysis of the medulla and cervical spinal cord will provide us </w:t>
      </w:r>
      <w:r w:rsidR="008F21B2" w:rsidRPr="00C12AFD">
        <w:rPr>
          <w:rFonts w:ascii="Arial" w:eastAsia="Times New Roman" w:hAnsi="Arial" w:cs="Arial"/>
          <w:color w:val="000000"/>
        </w:rPr>
        <w:t xml:space="preserve">with </w:t>
      </w:r>
      <w:r w:rsidRPr="00C12AFD">
        <w:rPr>
          <w:rFonts w:ascii="Arial" w:eastAsia="Times New Roman" w:hAnsi="Arial" w:cs="Arial"/>
          <w:color w:val="000000"/>
        </w:rPr>
        <w:t>information about significant differences in the expression of several genes necessary for the development, survival</w:t>
      </w:r>
      <w:r w:rsidR="00DA4F98">
        <w:rPr>
          <w:rFonts w:ascii="Arial" w:eastAsia="Times New Roman" w:hAnsi="Arial" w:cs="Arial"/>
          <w:color w:val="000000"/>
        </w:rPr>
        <w:t>,</w:t>
      </w:r>
      <w:r w:rsidRPr="00C12AFD">
        <w:rPr>
          <w:rFonts w:ascii="Arial" w:eastAsia="Times New Roman" w:hAnsi="Arial" w:cs="Arial"/>
          <w:color w:val="000000"/>
        </w:rPr>
        <w:t xml:space="preserve"> and functioning of glial cells and neurons in the </w:t>
      </w:r>
      <w:r w:rsidRPr="00C12AFD">
        <w:rPr>
          <w:rFonts w:ascii="Arial" w:eastAsia="Times New Roman" w:hAnsi="Arial" w:cs="Arial"/>
          <w:i/>
          <w:iCs/>
          <w:color w:val="000000"/>
        </w:rPr>
        <w:t xml:space="preserve">WT </w:t>
      </w:r>
      <w:r w:rsidRPr="00C12AFD">
        <w:rPr>
          <w:rFonts w:ascii="Arial" w:eastAsia="Times New Roman" w:hAnsi="Arial" w:cs="Arial"/>
          <w:color w:val="000000"/>
        </w:rPr>
        <w:t xml:space="preserve">and </w:t>
      </w:r>
      <w:r w:rsidRPr="00C12AFD">
        <w:rPr>
          <w:rFonts w:ascii="Arial" w:eastAsia="Times New Roman" w:hAnsi="Arial" w:cs="Arial"/>
          <w:i/>
          <w:iCs/>
          <w:color w:val="000000"/>
        </w:rPr>
        <w:t>mdx</w:t>
      </w:r>
      <w:r w:rsidRPr="00C12AFD">
        <w:rPr>
          <w:rFonts w:ascii="Arial" w:eastAsia="Times New Roman" w:hAnsi="Arial" w:cs="Arial"/>
          <w:color w:val="000000"/>
        </w:rPr>
        <w:t xml:space="preserve"> mice at different age groups. These findings may provide new insights into respiratory and motor complications in DMD and identify potential therapeutic targets for these problems.</w:t>
      </w:r>
    </w:p>
    <w:p w14:paraId="3CBA59D7" w14:textId="541573E8" w:rsidR="0069656A" w:rsidRPr="00C12AFD" w:rsidRDefault="0069656A" w:rsidP="008F21B2">
      <w:pPr>
        <w:spacing w:line="480" w:lineRule="auto"/>
        <w:jc w:val="both"/>
        <w:rPr>
          <w:rFonts w:ascii="Arial" w:eastAsia="Times New Roman" w:hAnsi="Arial" w:cs="Arial"/>
          <w:color w:val="000000"/>
        </w:rPr>
      </w:pPr>
    </w:p>
    <w:p w14:paraId="560C6D36" w14:textId="35C699F8" w:rsidR="0069656A" w:rsidRPr="00C12AFD" w:rsidRDefault="0069656A" w:rsidP="008F21B2">
      <w:pPr>
        <w:spacing w:line="480" w:lineRule="auto"/>
        <w:jc w:val="both"/>
        <w:rPr>
          <w:rFonts w:ascii="Arial" w:eastAsia="Times New Roman" w:hAnsi="Arial" w:cs="Arial"/>
          <w:color w:val="000000"/>
        </w:rPr>
      </w:pPr>
    </w:p>
    <w:p w14:paraId="1F0D8168" w14:textId="642A431A" w:rsidR="0069656A" w:rsidRPr="00C12AFD" w:rsidRDefault="0069656A" w:rsidP="008F21B2">
      <w:pPr>
        <w:spacing w:line="480" w:lineRule="auto"/>
        <w:jc w:val="both"/>
        <w:rPr>
          <w:rFonts w:ascii="Arial" w:eastAsia="Times New Roman" w:hAnsi="Arial" w:cs="Arial"/>
          <w:color w:val="000000"/>
        </w:rPr>
      </w:pPr>
    </w:p>
    <w:p w14:paraId="31207716" w14:textId="59C285FC" w:rsidR="0069656A" w:rsidRPr="00C12AFD" w:rsidRDefault="0069656A" w:rsidP="008F21B2">
      <w:pPr>
        <w:spacing w:line="480" w:lineRule="auto"/>
        <w:jc w:val="both"/>
        <w:rPr>
          <w:rFonts w:ascii="Arial" w:eastAsia="Times New Roman" w:hAnsi="Arial" w:cs="Arial"/>
          <w:color w:val="000000"/>
        </w:rPr>
      </w:pPr>
    </w:p>
    <w:p w14:paraId="29554907" w14:textId="3F5E1E14" w:rsidR="00676B0F" w:rsidRPr="00C12AFD" w:rsidRDefault="0069656A" w:rsidP="008F21B2">
      <w:pPr>
        <w:spacing w:line="480" w:lineRule="auto"/>
        <w:jc w:val="both"/>
        <w:rPr>
          <w:rFonts w:ascii="Arial" w:eastAsia="Times New Roman" w:hAnsi="Arial" w:cs="Arial"/>
          <w:b/>
          <w:bCs/>
          <w:color w:val="000000"/>
        </w:rPr>
      </w:pPr>
      <w:r w:rsidRPr="00C12AFD">
        <w:rPr>
          <w:rFonts w:ascii="Arial" w:eastAsia="Times New Roman" w:hAnsi="Arial" w:cs="Arial"/>
          <w:b/>
          <w:bCs/>
          <w:color w:val="000000"/>
        </w:rPr>
        <w:lastRenderedPageBreak/>
        <w:t xml:space="preserve">Introduction: </w:t>
      </w:r>
    </w:p>
    <w:p w14:paraId="06DEA36C" w14:textId="06FC2C87" w:rsidR="00245A87" w:rsidRPr="00C12AFD" w:rsidRDefault="00676B0F" w:rsidP="00C12AFD">
      <w:pPr>
        <w:spacing w:line="480" w:lineRule="auto"/>
        <w:ind w:firstLine="720"/>
        <w:jc w:val="both"/>
        <w:rPr>
          <w:rFonts w:ascii="Arial" w:hAnsi="Arial" w:cs="Arial"/>
        </w:rPr>
      </w:pPr>
      <w:r w:rsidRPr="00C12AFD">
        <w:rPr>
          <w:rFonts w:ascii="Arial" w:hAnsi="Arial" w:cs="Arial"/>
        </w:rPr>
        <w:t>Duchenne Muscular Dystrophy (DMD) is a muscular disease found in youth due to an X</w:t>
      </w:r>
      <w:r w:rsidR="00C12AFD">
        <w:rPr>
          <w:rFonts w:ascii="Arial" w:hAnsi="Arial" w:cs="Arial"/>
        </w:rPr>
        <w:t xml:space="preserve"> </w:t>
      </w:r>
      <w:r w:rsidRPr="00C12AFD">
        <w:rPr>
          <w:rFonts w:ascii="Arial" w:hAnsi="Arial" w:cs="Arial"/>
        </w:rPr>
        <w:t>linked</w:t>
      </w:r>
      <w:r w:rsidR="008F21B2" w:rsidRPr="00C12AFD">
        <w:rPr>
          <w:rFonts w:ascii="Arial" w:hAnsi="Arial" w:cs="Arial"/>
        </w:rPr>
        <w:t xml:space="preserve"> </w:t>
      </w:r>
      <w:r w:rsidRPr="00C12AFD">
        <w:rPr>
          <w:rFonts w:ascii="Arial" w:hAnsi="Arial" w:cs="Arial"/>
        </w:rPr>
        <w:t xml:space="preserve">mutation in the dystrophin gene and in 4 </w:t>
      </w:r>
      <w:proofErr w:type="spellStart"/>
      <w:r w:rsidRPr="00C12AFD">
        <w:rPr>
          <w:rFonts w:ascii="Arial" w:hAnsi="Arial" w:cs="Arial"/>
        </w:rPr>
        <w:t>sarcoglycan</w:t>
      </w:r>
      <w:proofErr w:type="spellEnd"/>
      <w:r w:rsidRPr="00C12AFD">
        <w:rPr>
          <w:rFonts w:ascii="Arial" w:hAnsi="Arial" w:cs="Arial"/>
        </w:rPr>
        <w:t xml:space="preserve"> genes </w:t>
      </w:r>
      <w:r w:rsidRPr="00C12AFD">
        <w:rPr>
          <w:rFonts w:ascii="Arial" w:hAnsi="Arial" w:cs="Arial"/>
        </w:rPr>
        <w:fldChar w:fldCharType="begin"/>
      </w:r>
      <w:r w:rsidRPr="00C12AFD">
        <w:rPr>
          <w:rFonts w:ascii="Arial" w:hAnsi="Arial" w:cs="Arial"/>
        </w:rPr>
        <w:instrText xml:space="preserve"> ADDIN ZOTERO_ITEM CSL_CITATION {"citationID":"taCNFG90","properties":{"formattedCitation":"(Mercuri et al., 2019)","plainCitation":"(Mercuri et al., 2019)","noteIndex":0},"citationItems":[{"id":3,"uris":["http://zotero.org/users/local/JdT7QfJf/items/84G58FGM"],"itemData":{"id":3,"type":"article-journal","abstract":"Muscular dystrophies are primary diseases of muscle due to mutations in more than 40 genes, which result in dystrophic changes on muscle biopsy. Now that most of the genes responsible for these conditions have been identified, it is possible to accurately diagnose them and implement subtype-specific anticipatory care, as complications such as cardiac and respiratory muscle involvement vary greatly. This development and advances in the field of supportive medicine have changed the standard of care, with an overall improvement in the clinical course, survival, and quality of life of affected individuals. The improved understanding of the pathogenesis of these diseases is being used for the development of novel therapies. In the most common form, Duchenne muscular dystrophy, a few personalised therapies have recently achieved conditional approval and many more are at advanced stages of clinical development. In this Seminar, we concentrate on clinical manifestations, molecular pathogenesis, diagnostic strategy, and therapeutic developments for this group of conditions.","container-title":"The Lancet","DOI":"10.1016/S0140-6736(19)32910-1","ISSN":"0140-6736","issue":"10213","journalAbbreviation":"The Lancet","language":"en","page":"2025-2038","source":"ScienceDirect","title":"Muscular dystrophies","volume":"394","author":[{"family":"Mercuri","given":"Eugenio"},{"family":"Bönnemann","given":"Carsten G"},{"family":"Muntoni","given":"Francesco"}],"issued":{"date-parts":[["2019",11,30]]}}}],"schema":"https://github.com/citation-style-language/schema/raw/master/csl-citation.json"} </w:instrText>
      </w:r>
      <w:r w:rsidRPr="00C12AFD">
        <w:rPr>
          <w:rFonts w:ascii="Arial" w:hAnsi="Arial" w:cs="Arial"/>
        </w:rPr>
        <w:fldChar w:fldCharType="separate"/>
      </w:r>
      <w:r w:rsidRPr="00C12AFD">
        <w:rPr>
          <w:rFonts w:ascii="Arial" w:hAnsi="Arial" w:cs="Arial"/>
          <w:noProof/>
        </w:rPr>
        <w:t>(Mercuri et al., 2019)</w:t>
      </w:r>
      <w:r w:rsidRPr="00C12AFD">
        <w:rPr>
          <w:rFonts w:ascii="Arial" w:hAnsi="Arial" w:cs="Arial"/>
        </w:rPr>
        <w:fldChar w:fldCharType="end"/>
      </w:r>
      <w:r w:rsidRPr="00C12AFD">
        <w:rPr>
          <w:rFonts w:ascii="Arial" w:hAnsi="Arial" w:cs="Arial"/>
        </w:rPr>
        <w:t>. These</w:t>
      </w:r>
      <w:r w:rsidR="008F21B2" w:rsidRPr="00C12AFD">
        <w:rPr>
          <w:rFonts w:ascii="Arial" w:hAnsi="Arial" w:cs="Arial"/>
        </w:rPr>
        <w:t xml:space="preserve"> </w:t>
      </w:r>
      <w:r w:rsidRPr="00C12AFD">
        <w:rPr>
          <w:rFonts w:ascii="Arial" w:hAnsi="Arial" w:cs="Arial"/>
        </w:rPr>
        <w:t xml:space="preserve">mutations lead to </w:t>
      </w:r>
      <w:r w:rsidR="008F21B2" w:rsidRPr="00C12AFD">
        <w:rPr>
          <w:rFonts w:ascii="Arial" w:hAnsi="Arial" w:cs="Arial"/>
        </w:rPr>
        <w:t xml:space="preserve">a </w:t>
      </w:r>
      <w:r w:rsidRPr="00C12AFD">
        <w:rPr>
          <w:rFonts w:ascii="Arial" w:hAnsi="Arial" w:cs="Arial"/>
        </w:rPr>
        <w:t xml:space="preserve">lack of </w:t>
      </w:r>
      <w:r w:rsidR="008F21B2" w:rsidRPr="00C12AFD">
        <w:rPr>
          <w:rFonts w:ascii="Arial" w:hAnsi="Arial" w:cs="Arial"/>
        </w:rPr>
        <w:t xml:space="preserve">functional </w:t>
      </w:r>
      <w:r w:rsidRPr="00C12AFD">
        <w:rPr>
          <w:rFonts w:ascii="Arial" w:hAnsi="Arial" w:cs="Arial"/>
        </w:rPr>
        <w:t xml:space="preserve">dystrophin and may lead to </w:t>
      </w:r>
      <w:r w:rsidR="008F21B2" w:rsidRPr="00C12AFD">
        <w:rPr>
          <w:rFonts w:ascii="Arial" w:hAnsi="Arial" w:cs="Arial"/>
        </w:rPr>
        <w:t xml:space="preserve">the </w:t>
      </w:r>
      <w:r w:rsidRPr="00C12AFD">
        <w:rPr>
          <w:rFonts w:ascii="Arial" w:hAnsi="Arial" w:cs="Arial"/>
        </w:rPr>
        <w:t>loss of glycoproteins, causing</w:t>
      </w:r>
      <w:r w:rsidR="008F21B2" w:rsidRPr="00F54EAF">
        <w:rPr>
          <w:rFonts w:ascii="Arial" w:hAnsi="Arial" w:cs="Arial"/>
        </w:rPr>
        <w:t xml:space="preserve"> </w:t>
      </w:r>
      <w:r w:rsidR="008F21B2" w:rsidRPr="00C12AFD">
        <w:rPr>
          <w:rFonts w:ascii="Arial" w:hAnsi="Arial" w:cs="Arial"/>
        </w:rPr>
        <w:t xml:space="preserve">the </w:t>
      </w:r>
      <w:r w:rsidRPr="00C12AFD">
        <w:rPr>
          <w:rFonts w:ascii="Arial" w:hAnsi="Arial" w:cs="Arial"/>
        </w:rPr>
        <w:t xml:space="preserve">pathogenesis of muscular dystrophy molecularly </w:t>
      </w:r>
      <w:r w:rsidRPr="00C12AFD">
        <w:rPr>
          <w:rFonts w:ascii="Arial" w:hAnsi="Arial" w:cs="Arial"/>
        </w:rPr>
        <w:fldChar w:fldCharType="begin"/>
      </w:r>
      <w:r w:rsidRPr="00C12AFD">
        <w:rPr>
          <w:rFonts w:ascii="Arial" w:hAnsi="Arial" w:cs="Arial"/>
        </w:rPr>
        <w:instrText xml:space="preserve"> ADDIN ZOTERO_ITEM CSL_CITATION {"citationID":"3NbWDrsk","properties":{"formattedCitation":"(Ervasti et al., 1990)","plainCitation":"(Ervasti et al., 1990)","noteIndex":0},"citationItems":[{"id":6,"uris":["http://zotero.org/users/local/JdT7QfJf/items/A3S5DYRE"],"itemData":{"id":6,"type":"article-journal","abstract":"Dystrophin, the protein encoded by the Duchenne muscular dystrophy (DMD) gene, exists in a large oligomeric complex. We show here that four glycoproteins are integral components of the dystrophin complex and that the concentration of one of these is greatly reduced in DMD patients. Thus, the absence of dystrophin may lead to the loss of a dystrophin-associated glycoprotein, and the reduction in this glycoprotein may be one of the first stages of the molecular pathogenesis of muscular dystrophy.","container-title":"Nature","DOI":"10.1038/345315a0","ISSN":"1476-4687","issue":"6273","language":"en","license":"1990 Nature Publishing Group","note":"number: 6273\npublisher: Nature Publishing Group","page":"315-319","source":"www.nature.com","title":"Deficiency of a glycoprotein component of the dystrophin complex in dystrophic muscle","volume":"345","author":[{"family":"Ervasti","given":"James M."},{"family":"Ohlendieck","given":"Kay"},{"family":"Kahl","given":"Steven D."},{"family":"Gaver","given":"Mitchell G."},{"family":"Campbell","given":"Kevin P."}],"issued":{"date-parts":[["1990",5]]}}}],"schema":"https://github.com/citation-style-language/schema/raw/master/csl-citation.json"} </w:instrText>
      </w:r>
      <w:r w:rsidRPr="00C12AFD">
        <w:rPr>
          <w:rFonts w:ascii="Arial" w:hAnsi="Arial" w:cs="Arial"/>
        </w:rPr>
        <w:fldChar w:fldCharType="separate"/>
      </w:r>
      <w:r w:rsidRPr="00C12AFD">
        <w:rPr>
          <w:rFonts w:ascii="Arial" w:hAnsi="Arial" w:cs="Arial"/>
          <w:noProof/>
        </w:rPr>
        <w:t>(Ervasti et al., 1990)</w:t>
      </w:r>
      <w:r w:rsidRPr="00C12AFD">
        <w:rPr>
          <w:rFonts w:ascii="Arial" w:hAnsi="Arial" w:cs="Arial"/>
        </w:rPr>
        <w:fldChar w:fldCharType="end"/>
      </w:r>
      <w:r w:rsidRPr="00C12AFD">
        <w:rPr>
          <w:rFonts w:ascii="Arial" w:hAnsi="Arial" w:cs="Arial"/>
        </w:rPr>
        <w:t>. DMD is a fatal</w:t>
      </w:r>
      <w:r w:rsidR="008F21B2" w:rsidRPr="00C12AFD">
        <w:rPr>
          <w:rFonts w:ascii="Arial" w:hAnsi="Arial" w:cs="Arial"/>
        </w:rPr>
        <w:t xml:space="preserve"> </w:t>
      </w:r>
      <w:r w:rsidRPr="00C12AFD">
        <w:rPr>
          <w:rFonts w:ascii="Arial" w:hAnsi="Arial" w:cs="Arial"/>
        </w:rPr>
        <w:t>condition with median survival of around 35 years</w:t>
      </w:r>
      <w:r w:rsidR="00456EC5" w:rsidRPr="00C12AFD">
        <w:rPr>
          <w:rFonts w:ascii="Arial" w:hAnsi="Arial" w:cs="Arial"/>
        </w:rPr>
        <w:t xml:space="preserve"> </w:t>
      </w:r>
      <w:r w:rsidRPr="00C12AFD">
        <w:rPr>
          <w:rFonts w:ascii="Arial" w:hAnsi="Arial" w:cs="Arial"/>
        </w:rPr>
        <w:fldChar w:fldCharType="begin"/>
      </w:r>
      <w:r w:rsidR="00456EC5" w:rsidRPr="00C12AFD">
        <w:rPr>
          <w:rFonts w:ascii="Arial" w:hAnsi="Arial" w:cs="Arial"/>
        </w:rPr>
        <w:instrText xml:space="preserve"> ADDIN ZOTERO_ITEM CSL_CITATION {"citationID":"WoLEfgLB","properties":{"formattedCitation":"(Kohler et al., 2009)","plainCitation":"(Kohler et al., 2009)","noteIndex":0},"citationItems":[{"id":10,"uris":["http://zotero.org/users/local/JdT7QfJf/items/I9Z3VD69"],"itemData":{"id":10,"type":"article-journal","abstract":"Background: Duchenne muscular dystrophy (DMD) leads to progressive impairment of muscle function, respiratory failure and premature death. Longitudinal data on the course of physical disability and respiratory function are sparse.\nObjectives: To assess prospectively physical impairment and disability, respiratory function and survival in patients with DMD over several years to describe the course of the disease with current care.\nMethods: In 43 patients with DMD, aged 5–35 years, yearly assessments of physical disability by the Duchenne muscular dystrophy physical Impairment and Dependence on care (DID) score, ranging from 9 (no disability) to 80 (complete dependence), and forced vital capacity (FVC), were obtained over a mean time interval of 5.4 (SD 2.1) years.\nResults: DID scores were correlated with age according to a hyperbolic function (f = 85.3×age/(10.05+age), R = 0.62, p&lt;0.0001). FVC declined exponentially with age (f = 139.1×exp(−0.08×age), R = 0.52, p&lt;0.0001). Mean age at which patients lost their ambulation was 9.4 (SD 2.4) years and they became dependent on an electric wheelchair at 14.6 (4.0) years. Age at the beginning of assisted ventilation was 19.8 (3.9) years, Three patients died during the observation period. The estimated probability of survival to age 30 years was 85% (median survival was 35 years).\nConclusions: Our detailed observations of the progression of physical disability, dependence on care and respiratory impairment in patients with DMD from childhood to adult life is valuable for predicting the clinical course with current medical care. Compared with historical data, survival has improved considerably.","container-title":"Journal of Neurology, Neurosurgery &amp; Psychiatry","DOI":"10.1136/jnnp.2007.141721","ISSN":"0022-3050, 1468-330X","issue":"3","language":"en","license":"2009 BMJ Publishing Group","note":"publisher: BMJ Publishing Group Ltd\nsection: Research paper\nPMID: 18713792","page":"320-325","source":"jnnp.bmj.com","title":"Disability and survival in Duchenne muscular dystrophy","volume":"80","author":[{"family":"Kohler","given":"M."},{"family":"Clarenbach","given":"C. F."},{"family":"Bahler","given":"C."},{"family":"Brack","given":"T."},{"family":"Russi","given":"E. W."},{"family":"Bloch","given":"K. E."}],"issued":{"date-parts":[["2009",3,1]]}}}],"schema":"https://github.com/citation-style-language/schema/raw/master/csl-citation.json"} </w:instrText>
      </w:r>
      <w:r w:rsidRPr="00C12AFD">
        <w:rPr>
          <w:rFonts w:ascii="Arial" w:hAnsi="Arial" w:cs="Arial"/>
        </w:rPr>
        <w:fldChar w:fldCharType="separate"/>
      </w:r>
      <w:r w:rsidR="00456EC5" w:rsidRPr="00C12AFD">
        <w:rPr>
          <w:rFonts w:ascii="Arial" w:hAnsi="Arial" w:cs="Arial"/>
          <w:noProof/>
        </w:rPr>
        <w:t>(Kohler et al., 2009)</w:t>
      </w:r>
      <w:r w:rsidRPr="00C12AFD">
        <w:rPr>
          <w:rFonts w:ascii="Arial" w:hAnsi="Arial" w:cs="Arial"/>
        </w:rPr>
        <w:fldChar w:fldCharType="end"/>
      </w:r>
      <w:r w:rsidRPr="00C12AFD">
        <w:rPr>
          <w:rFonts w:ascii="Arial" w:hAnsi="Arial" w:cs="Arial"/>
        </w:rPr>
        <w:t>.</w:t>
      </w:r>
      <w:r w:rsidR="00456EC5" w:rsidRPr="00C12AFD">
        <w:rPr>
          <w:rFonts w:ascii="Arial" w:hAnsi="Arial" w:cs="Arial"/>
        </w:rPr>
        <w:t xml:space="preserve"> Respiratory failure is</w:t>
      </w:r>
      <w:r w:rsidR="008F21B2" w:rsidRPr="00C12AFD">
        <w:rPr>
          <w:rFonts w:ascii="Arial" w:hAnsi="Arial" w:cs="Arial"/>
        </w:rPr>
        <w:t xml:space="preserve"> </w:t>
      </w:r>
      <w:r w:rsidR="00456EC5" w:rsidRPr="00C12AFD">
        <w:rPr>
          <w:rFonts w:ascii="Arial" w:hAnsi="Arial" w:cs="Arial"/>
        </w:rPr>
        <w:t>the most common cause of death due to DMD</w:t>
      </w:r>
      <w:r w:rsidR="006932AB" w:rsidRPr="00C12AFD">
        <w:rPr>
          <w:rFonts w:ascii="Arial" w:hAnsi="Arial" w:cs="Arial"/>
        </w:rPr>
        <w:t xml:space="preserve"> </w:t>
      </w:r>
      <w:r w:rsidR="006932AB" w:rsidRPr="00C12AFD">
        <w:rPr>
          <w:rFonts w:ascii="Arial" w:hAnsi="Arial" w:cs="Arial"/>
        </w:rPr>
        <w:fldChar w:fldCharType="begin"/>
      </w:r>
      <w:r w:rsidR="006932AB" w:rsidRPr="00C12AFD">
        <w:rPr>
          <w:rFonts w:ascii="Arial" w:hAnsi="Arial" w:cs="Arial"/>
        </w:rPr>
        <w:instrText xml:space="preserve"> ADDIN ZOTERO_ITEM CSL_CITATION {"citationID":"SryvGWEK","properties":{"formattedCitation":"(Baydun et al., 1990)","plainCitation":"(Baydun et al., 1990)","noteIndex":0},"citationItems":[{"id":14,"uris":["http://zotero.org/users/local/JdT7QfJf/items/A7FDVBCL"],"itemData":{"id":14,"type":"article-journal","abstract":"We present 17 patients with advanced DMD who required long-term assisted ventilation. Eleven patients used part-time assisted ventilation. Five of the patients received BV and/or M-IPPV or N-IPPV between two and nine years before requiring full-time T-IPPV, while six others initially used part-time T-IPPV. One patient used all three modes before requiring full-time T-IPPV. Mean (± SD) FVC and rebreathe Pco2 at the outset of assisted ventilation were 0.62±0.20 L and 47.4±7.5 mm Hg, respectively. Clinical features were divided between symptoms suggesting respiratory muscle fatigue and sleep-related disordered breathing. We found that, while useful in early respiratory insufficiency, BV is associated with recurrent aspiration. In our experience, N-IPPV offers the safest and most convenient form of noninvasive ventilation. When the VC has decreased to about 300 ml, most patients will require full-time ventilation; T-IPPV is advised to provide airway access to suction secretions.","container-title":"Chest","DOI":"10.1378/chest.97.4.884","ISSN":"0012-3692","issue":"4","journalAbbreviation":"Chest","language":"en","page":"884-889","source":"ScienceDirect","title":"Decline in Respiratory Function and Experience with Long-Term Assisted Ventilation in Advanced Duchenne's Muscular Dystrophy","volume":"97","author":[{"family":"Baydun","given":"Ahmet"},{"family":"Gilgoff","given":"Irene"},{"family":"Prentice","given":"William"},{"family":"Carlson","given":"Michael"},{"family":"Fischer","given":"D. Armin"}],"issued":{"date-parts":[["1990",4,1]]}}}],"schema":"https://github.com/citation-style-language/schema/raw/master/csl-citation.json"} </w:instrText>
      </w:r>
      <w:r w:rsidR="006932AB" w:rsidRPr="00C12AFD">
        <w:rPr>
          <w:rFonts w:ascii="Arial" w:hAnsi="Arial" w:cs="Arial"/>
        </w:rPr>
        <w:fldChar w:fldCharType="separate"/>
      </w:r>
      <w:r w:rsidR="006932AB" w:rsidRPr="00C12AFD">
        <w:rPr>
          <w:rFonts w:ascii="Arial" w:hAnsi="Arial" w:cs="Arial"/>
          <w:noProof/>
        </w:rPr>
        <w:t>(Baydun et al., 1990)</w:t>
      </w:r>
      <w:r w:rsidR="006932AB" w:rsidRPr="00C12AFD">
        <w:rPr>
          <w:rFonts w:ascii="Arial" w:hAnsi="Arial" w:cs="Arial"/>
        </w:rPr>
        <w:fldChar w:fldCharType="end"/>
      </w:r>
      <w:r w:rsidR="00456EC5" w:rsidRPr="00C12AFD">
        <w:rPr>
          <w:rFonts w:ascii="Arial" w:hAnsi="Arial" w:cs="Arial"/>
        </w:rPr>
        <w:t>. Myopathies like</w:t>
      </w:r>
      <w:r w:rsidR="008F21B2" w:rsidRPr="00C12AFD">
        <w:rPr>
          <w:rFonts w:ascii="Arial" w:hAnsi="Arial" w:cs="Arial"/>
        </w:rPr>
        <w:t xml:space="preserve"> </w:t>
      </w:r>
      <w:r w:rsidR="00456EC5" w:rsidRPr="00C12AFD">
        <w:rPr>
          <w:rFonts w:ascii="Arial" w:hAnsi="Arial" w:cs="Arial"/>
        </w:rPr>
        <w:t xml:space="preserve">DMD commonly have the consequence of muscular failure due </w:t>
      </w:r>
      <w:r w:rsidR="00877D4A">
        <w:rPr>
          <w:rFonts w:ascii="Arial" w:hAnsi="Arial" w:cs="Arial"/>
        </w:rPr>
        <w:t xml:space="preserve">to </w:t>
      </w:r>
      <w:r w:rsidR="00456EC5" w:rsidRPr="00C12AFD">
        <w:rPr>
          <w:rFonts w:ascii="Arial" w:hAnsi="Arial" w:cs="Arial"/>
        </w:rPr>
        <w:t>either or both lung failure</w:t>
      </w:r>
      <w:r w:rsidR="00FB0587" w:rsidRPr="00C12AFD">
        <w:rPr>
          <w:rFonts w:ascii="Arial" w:hAnsi="Arial" w:cs="Arial"/>
        </w:rPr>
        <w:t xml:space="preserve"> and</w:t>
      </w:r>
      <w:r w:rsidR="008F21B2" w:rsidRPr="00C12AFD">
        <w:rPr>
          <w:rFonts w:ascii="Arial" w:hAnsi="Arial" w:cs="Arial"/>
        </w:rPr>
        <w:t xml:space="preserve"> </w:t>
      </w:r>
      <w:r w:rsidR="00456EC5" w:rsidRPr="00C12AFD">
        <w:rPr>
          <w:rFonts w:ascii="Arial" w:hAnsi="Arial" w:cs="Arial"/>
        </w:rPr>
        <w:t xml:space="preserve">pump failure as a direct result of the lack of dystrophin </w:t>
      </w:r>
      <w:r w:rsidR="00456EC5" w:rsidRPr="00C12AFD">
        <w:rPr>
          <w:rFonts w:ascii="Arial" w:hAnsi="Arial" w:cs="Arial"/>
        </w:rPr>
        <w:fldChar w:fldCharType="begin"/>
      </w:r>
      <w:r w:rsidR="00456EC5" w:rsidRPr="00C12AFD">
        <w:rPr>
          <w:rFonts w:ascii="Arial" w:hAnsi="Arial" w:cs="Arial"/>
        </w:rPr>
        <w:instrText xml:space="preserve"> ADDIN ZOTERO_ITEM CSL_CITATION {"citationID":"eAlztcCE","properties":{"formattedCitation":"(Mauro &amp; Aliverti, 2016)","plainCitation":"(Mauro &amp; Aliverti, 2016)","noteIndex":0},"citationItems":[{"id":8,"uris":["http://zotero.org/users/local/JdT7QfJf/items/UTQP4BQQ"],"itemData":{"id":8,"type":"article-journal","abstract":"Muscular dystrophy is a group of inherited myopathies characterised by progressive skeletal muscle wasting, including of the respiratory muscles. Respiratory failure, i.e. when the respiratory system fails in its gas exchange functions, is a common feature in muscular dystrophy, being the main cause of death, and it is a consequence of lung failure, pump failure or a combination of the two. The former is due to recurrent aspiration, the latter to progressive weakness of respiratory muscles and an increase in the load against which they must contract. In fact, both the resistive and elastic components of the work of breathing increase due to airway obstruction and chest wall and lung stiffening, respectively.\nThe respiratory disturbances in muscular dystrophy are restrictive pulmonary function, hypoventilation, altered thoracoabdominal pattern, hypercapnia, dyspnoea, impaired regulation of breathing, inefficient cough and sleep disordered breathing. They can be present at different rates according to the type of muscular dystrophy and its progression, leading to different onset of each symptom, prognosis and degree of respiratory involvement.\nKey pointsA common feature of muscular dystrophy is respiratory failure, i.e. the inability of the respiratory system to provide proper oxygenation and carbon dioxide elimination.In the lung, respiratory failure is caused by recurrent aspiration, and leads to hypoxaemia and hypercarbia.Ventilatory failure in muscular dystrophy is caused by increased respiratory load and respiratory muscles weakness.Respiratory load increases in muscular dystrophy because scoliosis makes chest wall compliance decrease, atelectasis and fibrosis make lung compliance decrease, and airway obstruction makes airway resistance increase.The consequences of respiratory pump failure are restrictive pulmonary function, hypoventilation, altered thoracoabdominal pattern, hypercapnia, dyspnoea, impaired regulation of breathing, inefficient cough and sleep disordered breathing.\nEducational aimsTo understand the mechanisms leading to respiratory disturbances in patients with muscular dystrophy.To understand the impact of respiratory disturbances in patients with muscular dystrophy.To provide a brief description of the main forms of muscular dystrophy with their respiratory implications.\nTweetable abstract @ERSpublications\nclick to tweetRespiratory failure is a common feature of and the main cause of death in muscular dystrophy http://ow.ly/gyKm305KwZl","container-title":"Breathe","DOI":"10.1183/20734735.012716","ISSN":"1810-6838, 2073-4735","issue":"4","language":"en","license":"©ERS 2016. Breathe articles are open access and distributed under the terms of the Creative Commons Attribution Non-Commercial Licence 4.0.","note":"publisher: European Respiratory Society\nsection: Reviews","page":"318-327","source":"breathe.ersjournals.com","title":"Physiology of respiratory disturbances in muscular dystrophies","volume":"12","author":[{"family":"Mauro","given":"Antonella Lo"},{"family":"Aliverti","given":"Andrea"}],"issued":{"date-parts":[["2016",12,1]]}}}],"schema":"https://github.com/citation-style-language/schema/raw/master/csl-citation.json"} </w:instrText>
      </w:r>
      <w:r w:rsidR="00456EC5" w:rsidRPr="00C12AFD">
        <w:rPr>
          <w:rFonts w:ascii="Arial" w:hAnsi="Arial" w:cs="Arial"/>
        </w:rPr>
        <w:fldChar w:fldCharType="separate"/>
      </w:r>
      <w:r w:rsidR="00456EC5" w:rsidRPr="00C12AFD">
        <w:rPr>
          <w:rFonts w:ascii="Arial" w:hAnsi="Arial" w:cs="Arial"/>
          <w:noProof/>
        </w:rPr>
        <w:t>(Mauro &amp; Aliverti, 2016)</w:t>
      </w:r>
      <w:r w:rsidR="00456EC5" w:rsidRPr="00C12AFD">
        <w:rPr>
          <w:rFonts w:ascii="Arial" w:hAnsi="Arial" w:cs="Arial"/>
        </w:rPr>
        <w:fldChar w:fldCharType="end"/>
      </w:r>
      <w:r w:rsidR="00456EC5" w:rsidRPr="00C12AFD">
        <w:rPr>
          <w:rFonts w:ascii="Arial" w:hAnsi="Arial" w:cs="Arial"/>
        </w:rPr>
        <w:t xml:space="preserve">. </w:t>
      </w:r>
    </w:p>
    <w:p w14:paraId="39D6B927" w14:textId="572163B3" w:rsidR="00245A87" w:rsidRPr="00C12AFD" w:rsidRDefault="00456EC5" w:rsidP="00C12AFD">
      <w:pPr>
        <w:spacing w:line="480" w:lineRule="auto"/>
        <w:ind w:firstLine="720"/>
        <w:jc w:val="both"/>
        <w:rPr>
          <w:rFonts w:ascii="Arial" w:hAnsi="Arial" w:cs="Arial"/>
        </w:rPr>
      </w:pPr>
      <w:r w:rsidRPr="00C12AFD">
        <w:rPr>
          <w:rFonts w:ascii="Arial" w:hAnsi="Arial" w:cs="Arial"/>
        </w:rPr>
        <w:t xml:space="preserve">The most common mouse model of DMD is the </w:t>
      </w:r>
      <w:r w:rsidRPr="00C12AFD">
        <w:rPr>
          <w:rFonts w:ascii="Arial" w:hAnsi="Arial" w:cs="Arial"/>
          <w:i/>
          <w:iCs/>
        </w:rPr>
        <w:t>mdx</w:t>
      </w:r>
      <w:r w:rsidRPr="00C12AFD">
        <w:rPr>
          <w:rFonts w:ascii="Arial" w:hAnsi="Arial" w:cs="Arial"/>
        </w:rPr>
        <w:t xml:space="preserve"> mouse in which exon 23 of the dystrophin gene exhibits loss of function similar to a DMD patient due to a point mutation </w:t>
      </w:r>
      <w:r w:rsidRPr="00960255">
        <w:rPr>
          <w:rFonts w:ascii="Arial" w:hAnsi="Arial" w:cs="Arial"/>
        </w:rPr>
        <w:fldChar w:fldCharType="begin"/>
      </w:r>
      <w:r w:rsidRPr="00C12AFD">
        <w:rPr>
          <w:rFonts w:ascii="Arial" w:hAnsi="Arial" w:cs="Arial"/>
        </w:rPr>
        <w:instrText xml:space="preserve"> ADDIN ZOTERO_ITEM CSL_CITATION {"citationID":"oPPRkwYH","properties":{"formattedCitation":"(Sicinski et al., 1989)","plainCitation":"(Sicinski et al., 1989)","noteIndex":0},"citationItems":[{"id":13,"uris":["http://zotero.org/users/local/JdT7QfJf/items/8ZLD5VDP"],"itemData":{"id":13,"type":"article-journal","abstract":"The mdx mouse is an X-linked myopathic mutant, an animal model for human Duchenne muscular dystrophy. In both mouse and man the mutations lie within the dystrophin gene, but the phenotypic differences of the disease in the two species confer much interest on the molecular basis of the mdx mutation. The complementary DNA for mouse dystrophin has been cloned, and the sequence has been used in the polymerase chain reaction to amplify normal and mdx dystrophin transcripts in the area of the mdx mutation. Sequence analysis of the amplification products showed that the mdx mouse has a single base substitution within an exon, which causes premature termination of the polypeptide chain.","container-title":"Science","DOI":"10.1126/science.2662404","issue":"4912","note":"publisher: American Association for the Advancement of Science","page":"1578-1580","source":"science.org (Atypon)","title":"The Molecular Basis of Muscular Dystrophy in the mdx Mouse: a Point Mutation","title-short":"The Molecular Basis of Muscular Dystrophy in the mdx Mouse","volume":"244","author":[{"family":"Sicinski","given":"Piotr"},{"family":"Geng","given":"Yan"},{"family":"Ryder-Cook","given":"Allan S."},{"family":"Barnard","given":"Eric A."},{"family":"Darlison","given":"Mark G."},{"family":"Barnard","given":"Pene J."}],"issued":{"date-parts":[["1989",6,30]]}}}],"schema":"https://github.com/citation-style-language/schema/raw/master/csl-citation.json"} </w:instrText>
      </w:r>
      <w:r w:rsidRPr="00960255">
        <w:rPr>
          <w:rFonts w:ascii="Arial" w:hAnsi="Arial" w:cs="Arial"/>
        </w:rPr>
        <w:fldChar w:fldCharType="separate"/>
      </w:r>
      <w:r w:rsidRPr="00C12AFD">
        <w:rPr>
          <w:rFonts w:ascii="Arial" w:hAnsi="Arial" w:cs="Arial"/>
          <w:noProof/>
        </w:rPr>
        <w:t>(Sicinski et al., 1989)</w:t>
      </w:r>
      <w:r w:rsidRPr="00960255">
        <w:rPr>
          <w:rFonts w:ascii="Arial" w:hAnsi="Arial" w:cs="Arial"/>
        </w:rPr>
        <w:fldChar w:fldCharType="end"/>
      </w:r>
      <w:r w:rsidRPr="00C12AFD">
        <w:rPr>
          <w:rFonts w:ascii="Arial" w:hAnsi="Arial" w:cs="Arial"/>
        </w:rPr>
        <w:t xml:space="preserve">. </w:t>
      </w:r>
      <w:r w:rsidR="003836D9" w:rsidRPr="00C12AFD">
        <w:rPr>
          <w:rFonts w:ascii="Arial" w:hAnsi="Arial" w:cs="Arial"/>
        </w:rPr>
        <w:t>Previously, ElMallah Lab identified axonopathies in the phrenic and hypoglossal (XII) nerves</w:t>
      </w:r>
      <w:r w:rsidR="007F7C5A" w:rsidRPr="00C12AFD">
        <w:rPr>
          <w:rFonts w:ascii="Arial" w:hAnsi="Arial" w:cs="Arial"/>
        </w:rPr>
        <w:t xml:space="preserve"> in </w:t>
      </w:r>
      <w:r w:rsidR="007F7C5A" w:rsidRPr="00C12AFD">
        <w:rPr>
          <w:rFonts w:ascii="Arial" w:hAnsi="Arial" w:cs="Arial"/>
          <w:i/>
          <w:iCs/>
        </w:rPr>
        <w:t>mdx</w:t>
      </w:r>
      <w:r w:rsidR="007F7C5A" w:rsidRPr="00C12AFD">
        <w:rPr>
          <w:rFonts w:ascii="Arial" w:hAnsi="Arial" w:cs="Arial"/>
        </w:rPr>
        <w:t xml:space="preserve"> mice when compared to wild-type (WT)</w:t>
      </w:r>
      <w:r w:rsidR="006932AB" w:rsidRPr="00C12AFD">
        <w:rPr>
          <w:rFonts w:ascii="Arial" w:hAnsi="Arial" w:cs="Arial"/>
        </w:rPr>
        <w:t xml:space="preserve"> </w:t>
      </w:r>
      <w:r w:rsidR="007F7C5A" w:rsidRPr="00960255">
        <w:rPr>
          <w:rFonts w:ascii="Arial" w:hAnsi="Arial" w:cs="Arial"/>
        </w:rPr>
        <w:fldChar w:fldCharType="begin"/>
      </w:r>
      <w:r w:rsidR="006932AB" w:rsidRPr="00C12AFD">
        <w:rPr>
          <w:rFonts w:ascii="Arial" w:hAnsi="Arial" w:cs="Arial"/>
        </w:rPr>
        <w:instrText xml:space="preserve"> ADDIN ZOTERO_ITEM CSL_CITATION {"citationID":"OOD2aOA2","properties":{"formattedCitation":"(Dhindsa et al., 2020)","plainCitation":"(Dhindsa et al., 2020)","noteIndex":0},"citationItems":[{"id":1,"uris":["http://zotero.org/users/local/JdT7QfJf/items/ZL2SL8LN"],"itemData":{"id":1,"type":"article-journal","abstract":"Duchenne muscular dystrophy (DMD) is a fatal neuromuscular disease caused by deleterious mutations in the DMD gene which encodes the dystrophin protein. Skeletal muscle weakness and eventual muscle degradation due to loss of dystrophin are well-documented pathological hallmarks of DMD. In contrast, the neuropathology of this disease remains understudied despite the emerging evidence of neurological abnormalities induced by dystrophin loss. Using quantitative morphological analysis of nerve sections, we characterize axonopathies in the phrenic and hypoglossal (XII) nerves of mdx mice. We observe dysfunction in these nerves – which innervate the diaphragm and genioglossus respectively – that we propose contributes to respiratory failure, the most common cause of death in DMD. These observations highlight the importance in the further characterization of the neuropathology of DMD. Additionally, these observations underscore the necessity in correcting both the nervous system pathology in addition to skeletal muscle deficits to ameliorate this disease.","container-title":"Scientific Reports","DOI":"10.1038/s41598-020-65824-1","ISSN":"2045-2322","issue":"1","journalAbbreviation":"Sci Rep","language":"en","license":"2020 The Author(s)","note":"number: 1\npublisher: Nature Publishing Group","page":"8967","source":"www.nature.com","title":"Motor axonopathies in a mouse model of Duchenne muscular dystrophy","volume":"10","author":[{"family":"Dhindsa","given":"Justin S."},{"family":"McCall","given":"Angela L."},{"family":"Strickland","given":"Laura M."},{"family":"Fusco","given":"Anna F."},{"family":"Kahn","given":"Amanda F."},{"family":"ElMallah","given":"Mai K."}],"issued":{"date-parts":[["2020",6,2]]}}}],"schema":"https://github.com/citation-style-language/schema/raw/master/csl-citation.json"} </w:instrText>
      </w:r>
      <w:r w:rsidR="007F7C5A" w:rsidRPr="00960255">
        <w:rPr>
          <w:rFonts w:ascii="Arial" w:hAnsi="Arial" w:cs="Arial"/>
        </w:rPr>
        <w:fldChar w:fldCharType="separate"/>
      </w:r>
      <w:r w:rsidR="006932AB" w:rsidRPr="00C12AFD">
        <w:rPr>
          <w:rFonts w:ascii="Arial" w:hAnsi="Arial" w:cs="Arial"/>
          <w:noProof/>
        </w:rPr>
        <w:t>(Dhindsa et al., 2020)</w:t>
      </w:r>
      <w:r w:rsidR="007F7C5A" w:rsidRPr="00960255">
        <w:rPr>
          <w:rFonts w:ascii="Arial" w:hAnsi="Arial" w:cs="Arial"/>
        </w:rPr>
        <w:fldChar w:fldCharType="end"/>
      </w:r>
      <w:r w:rsidR="007F7C5A" w:rsidRPr="00C12AFD">
        <w:rPr>
          <w:rFonts w:ascii="Arial" w:hAnsi="Arial" w:cs="Arial"/>
        </w:rPr>
        <w:t xml:space="preserve">. </w:t>
      </w:r>
      <w:r w:rsidR="006932AB" w:rsidRPr="00C12AFD">
        <w:rPr>
          <w:rFonts w:ascii="Arial" w:hAnsi="Arial" w:cs="Arial"/>
        </w:rPr>
        <w:t xml:space="preserve">The phrenic nerve </w:t>
      </w:r>
      <w:r w:rsidR="00CC4FE8">
        <w:rPr>
          <w:rFonts w:ascii="Arial" w:hAnsi="Arial" w:cs="Arial"/>
        </w:rPr>
        <w:t>connects</w:t>
      </w:r>
      <w:r w:rsidR="006932AB" w:rsidRPr="00C12AFD">
        <w:rPr>
          <w:rFonts w:ascii="Arial" w:hAnsi="Arial" w:cs="Arial"/>
        </w:rPr>
        <w:t xml:space="preserve"> the C3 to C5 cervical to the spinal cord </w:t>
      </w:r>
      <w:r w:rsidR="006932AB" w:rsidRPr="00960255">
        <w:rPr>
          <w:rFonts w:ascii="Arial" w:hAnsi="Arial" w:cs="Arial"/>
        </w:rPr>
        <w:fldChar w:fldCharType="begin"/>
      </w:r>
      <w:r w:rsidR="006932AB" w:rsidRPr="00C12AFD">
        <w:rPr>
          <w:rFonts w:ascii="Arial" w:hAnsi="Arial" w:cs="Arial"/>
        </w:rPr>
        <w:instrText xml:space="preserve"> ADDIN ZOTERO_ITEM CSL_CITATION {"citationID":"ZBcxqIbB","properties":{"formattedCitation":"(Davis, 1967)","plainCitation":"(Davis, 1967)","noteIndex":0},"citationItems":[{"id":17,"uris":["http://zotero.org/users/local/JdT7QfJf/items/LFFB8NY6"],"itemData":{"id":17,"type":"article-journal","abstract":"Images\nnull","container-title":"Journal of Neurology, Neurosurgery, and Psychiatry","ISSN":"0022-3050","issue":"5","journalAbbreviation":"J Neurol Neurosurg Psychiatry","note":"PMID: 4294147\nPMCID: PMC496218","page":"420-426","source":"PubMed Central","title":"Phrenic nerve conduction in man.","volume":"30","author":[{"family":"Davis","given":"J N"}],"issued":{"date-parts":[["1967",10]]}}}],"schema":"https://github.com/citation-style-language/schema/raw/master/csl-citation.json"} </w:instrText>
      </w:r>
      <w:r w:rsidR="006932AB" w:rsidRPr="00960255">
        <w:rPr>
          <w:rFonts w:ascii="Arial" w:hAnsi="Arial" w:cs="Arial"/>
        </w:rPr>
        <w:fldChar w:fldCharType="separate"/>
      </w:r>
      <w:r w:rsidR="006932AB" w:rsidRPr="00C12AFD">
        <w:rPr>
          <w:rFonts w:ascii="Arial" w:hAnsi="Arial" w:cs="Arial"/>
          <w:noProof/>
        </w:rPr>
        <w:t>(Davis, 1967)</w:t>
      </w:r>
      <w:r w:rsidR="006932AB" w:rsidRPr="00960255">
        <w:rPr>
          <w:rFonts w:ascii="Arial" w:hAnsi="Arial" w:cs="Arial"/>
        </w:rPr>
        <w:fldChar w:fldCharType="end"/>
      </w:r>
      <w:r w:rsidR="006932AB" w:rsidRPr="00C12AFD">
        <w:rPr>
          <w:rFonts w:ascii="Arial" w:hAnsi="Arial" w:cs="Arial"/>
        </w:rPr>
        <w:t xml:space="preserve">. The XII Cranial nerve, </w:t>
      </w:r>
      <w:r w:rsidR="00CC4FE8">
        <w:rPr>
          <w:rFonts w:ascii="Arial" w:hAnsi="Arial" w:cs="Arial"/>
        </w:rPr>
        <w:t xml:space="preserve">the </w:t>
      </w:r>
      <w:r w:rsidR="006932AB" w:rsidRPr="00C12AFD">
        <w:rPr>
          <w:rFonts w:ascii="Arial" w:hAnsi="Arial" w:cs="Arial"/>
        </w:rPr>
        <w:t xml:space="preserve">hypoglossal nerve, is connected from the medulla to the tongue to provide motor innervation </w:t>
      </w:r>
      <w:r w:rsidR="006932AB" w:rsidRPr="00C12AFD">
        <w:rPr>
          <w:rFonts w:ascii="Arial" w:hAnsi="Arial" w:cs="Arial"/>
        </w:rPr>
        <w:fldChar w:fldCharType="begin"/>
      </w:r>
      <w:r w:rsidR="006932AB" w:rsidRPr="00C12AFD">
        <w:rPr>
          <w:rFonts w:ascii="Arial" w:hAnsi="Arial" w:cs="Arial"/>
        </w:rPr>
        <w:instrText xml:space="preserve"> ADDIN ZOTERO_ITEM CSL_CITATION {"citationID":"PBwHBiYb","properties":{"formattedCitation":"(Lin &amp; Barkhaus, 2009)","plainCitation":"(Lin &amp; Barkhaus, 2009)","noteIndex":0},"citationItems":[{"id":20,"uris":["http://zotero.org/users/local/JdT7QfJf/items/R4R6XTV2"],"itemData":{"id":20,"type":"article-journal","abstract":"Thieme E-Books &amp; E-Journals","container-title":"Seminars in Neurology","DOI":"10.1055/s-0028-1124022","ISSN":"0271-8235, 1098-9021","issue":"1","journalAbbreviation":"Semin Neurol","language":"en","license":"© Thieme Medical Publishers","note":"publisher: © Thieme Medical Publishers","page":"45-52","source":"www.thieme-connect.com","title":"Cranial Nerve XII: The Hypoglossal Nerve","title-short":"Cranial Nerve XII","volume":"29","author":[{"family":"Lin","given":"Helen C."},{"family":"Barkhaus","given":"Paul E."}],"issued":{"date-parts":[["2009",2]]}}}],"schema":"https://github.com/citation-style-language/schema/raw/master/csl-citation.json"} </w:instrText>
      </w:r>
      <w:r w:rsidR="006932AB" w:rsidRPr="00C12AFD">
        <w:rPr>
          <w:rFonts w:ascii="Arial" w:hAnsi="Arial" w:cs="Arial"/>
        </w:rPr>
        <w:fldChar w:fldCharType="separate"/>
      </w:r>
      <w:r w:rsidR="006932AB" w:rsidRPr="00C12AFD">
        <w:rPr>
          <w:rFonts w:ascii="Arial" w:hAnsi="Arial" w:cs="Arial"/>
          <w:noProof/>
        </w:rPr>
        <w:t>(Lin &amp; Barkhaus, 2009)</w:t>
      </w:r>
      <w:r w:rsidR="006932AB" w:rsidRPr="00C12AFD">
        <w:rPr>
          <w:rFonts w:ascii="Arial" w:hAnsi="Arial" w:cs="Arial"/>
        </w:rPr>
        <w:fldChar w:fldCharType="end"/>
      </w:r>
      <w:r w:rsidR="006932AB" w:rsidRPr="00C12AFD">
        <w:rPr>
          <w:rFonts w:ascii="Arial" w:hAnsi="Arial" w:cs="Arial"/>
        </w:rPr>
        <w:t>.</w:t>
      </w:r>
    </w:p>
    <w:p w14:paraId="0D327ABE" w14:textId="0125B0F5" w:rsidR="0069656A" w:rsidRPr="00C12AFD" w:rsidRDefault="006932AB" w:rsidP="00C12AFD">
      <w:pPr>
        <w:spacing w:line="480" w:lineRule="auto"/>
        <w:ind w:firstLine="720"/>
        <w:jc w:val="both"/>
        <w:rPr>
          <w:rFonts w:ascii="Arial" w:hAnsi="Arial" w:cs="Arial"/>
        </w:rPr>
      </w:pPr>
      <w:r w:rsidRPr="00C12AFD">
        <w:rPr>
          <w:rFonts w:ascii="Arial" w:hAnsi="Arial" w:cs="Arial"/>
        </w:rPr>
        <w:t xml:space="preserve">In this study, we isolated tissues from </w:t>
      </w:r>
      <w:r w:rsidRPr="00C12AFD">
        <w:rPr>
          <w:rFonts w:ascii="Arial" w:hAnsi="Arial" w:cs="Arial"/>
          <w:i/>
          <w:iCs/>
        </w:rPr>
        <w:t>mdx</w:t>
      </w:r>
      <w:r w:rsidRPr="00C12AFD">
        <w:rPr>
          <w:rFonts w:ascii="Arial" w:hAnsi="Arial" w:cs="Arial"/>
        </w:rPr>
        <w:t xml:space="preserve"> and </w:t>
      </w:r>
      <w:r w:rsidR="00CC4FE8">
        <w:rPr>
          <w:rFonts w:ascii="Arial" w:hAnsi="Arial" w:cs="Arial"/>
        </w:rPr>
        <w:t>wild-type</w:t>
      </w:r>
      <w:r w:rsidRPr="00C12AFD">
        <w:rPr>
          <w:rFonts w:ascii="Arial" w:hAnsi="Arial" w:cs="Arial"/>
        </w:rPr>
        <w:t xml:space="preserve"> (WT) mice’s medulla and cervical spinal cord to perform a transcriptomic analysis.</w:t>
      </w:r>
      <w:r w:rsidR="00D1600D" w:rsidRPr="00C12AFD">
        <w:rPr>
          <w:rFonts w:ascii="Arial" w:hAnsi="Arial" w:cs="Arial"/>
        </w:rPr>
        <w:t xml:space="preserve"> To perform this analysis, we used the DESeq2 </w:t>
      </w:r>
      <w:r w:rsidR="00D1600D" w:rsidRPr="00C12AFD">
        <w:rPr>
          <w:rFonts w:ascii="Arial" w:hAnsi="Arial" w:cs="Arial"/>
        </w:rPr>
        <w:fldChar w:fldCharType="begin"/>
      </w:r>
      <w:r w:rsidR="00D1600D" w:rsidRPr="00C12AFD">
        <w:rPr>
          <w:rFonts w:ascii="Arial" w:hAnsi="Arial" w:cs="Arial"/>
        </w:rPr>
        <w:instrText xml:space="preserve"> ADDIN ZOTERO_ITEM CSL_CITATION {"citationID":"8Iy4cPpH","properties":{"formattedCitation":"(Love et al., 2023)","plainCitation":"(Love et al., 2023)","noteIndex":0},"citationItems":[{"id":22,"uris":["http://zotero.org/users/local/JdT7QfJf/items/Z8IT58PF"],"itemData":{"id":22,"type":"software","abstract":"Estimate variance-mean dependence in count data from high-throughput sequencing assays and test for differential expression based on a model using the negative binomial distribution.","license":"LGPL (&gt;= 3)","note":"DOI: 10.18129/B9.bioc.DESeq2","publisher":"Bioconductor version: Release (3.16)","source":"Bioconductor","title":"DESeq2: Differential gene expression analysis based on the negative binomial distribution","title-short":"DESeq2","URL":"https://bioconductor.org/packages/DESeq2/","version":"1.38.3","author":[{"family":"Love","given":"Michael"},{"family":"Ahlmann-Eltze","given":"Constantin"},{"family":"Forbes","given":"Kwame"},{"family":"Anders","given":"Simon"},{"family":"Huber","given":"Wolfgang"},{"family":"FP7","given":"RADIANT EU"},{"family":"NHGRI","given":"NIH"},{"family":"CZI","given":""}],"accessed":{"date-parts":[["2023",3,10]]},"issued":{"date-parts":[["2023"]]}}}],"schema":"https://github.com/citation-style-language/schema/raw/master/csl-citation.json"} </w:instrText>
      </w:r>
      <w:r w:rsidR="00D1600D" w:rsidRPr="00C12AFD">
        <w:rPr>
          <w:rFonts w:ascii="Arial" w:hAnsi="Arial" w:cs="Arial"/>
        </w:rPr>
        <w:fldChar w:fldCharType="separate"/>
      </w:r>
      <w:r w:rsidR="00D1600D" w:rsidRPr="00C12AFD">
        <w:rPr>
          <w:rFonts w:ascii="Arial" w:hAnsi="Arial" w:cs="Arial"/>
          <w:noProof/>
        </w:rPr>
        <w:t>(Love et al., 2023)</w:t>
      </w:r>
      <w:r w:rsidR="00D1600D" w:rsidRPr="00C12AFD">
        <w:rPr>
          <w:rFonts w:ascii="Arial" w:hAnsi="Arial" w:cs="Arial"/>
        </w:rPr>
        <w:fldChar w:fldCharType="end"/>
      </w:r>
      <w:r w:rsidR="00D1600D" w:rsidRPr="00C12AFD">
        <w:rPr>
          <w:rFonts w:ascii="Arial" w:hAnsi="Arial" w:cs="Arial"/>
        </w:rPr>
        <w:t xml:space="preserve"> package in R. </w:t>
      </w:r>
      <w:r w:rsidRPr="00C12AFD">
        <w:rPr>
          <w:rFonts w:ascii="Arial" w:hAnsi="Arial" w:cs="Arial"/>
        </w:rPr>
        <w:t>We</w:t>
      </w:r>
      <w:r w:rsidR="003836D9" w:rsidRPr="00C12AFD">
        <w:rPr>
          <w:rFonts w:ascii="Arial" w:hAnsi="Arial" w:cs="Arial"/>
        </w:rPr>
        <w:t xml:space="preserve"> analyzed samples in p8, 6 months, and 12 months age groups to further </w:t>
      </w:r>
      <w:r w:rsidR="00CC4FE8">
        <w:rPr>
          <w:rFonts w:ascii="Arial" w:hAnsi="Arial" w:cs="Arial"/>
        </w:rPr>
        <w:t xml:space="preserve">find if the </w:t>
      </w:r>
      <w:r w:rsidR="003836D9" w:rsidRPr="00C12AFD">
        <w:rPr>
          <w:rFonts w:ascii="Arial" w:hAnsi="Arial" w:cs="Arial"/>
        </w:rPr>
        <w:t>expression of the mRN</w:t>
      </w:r>
      <w:r w:rsidR="00CC4FE8">
        <w:rPr>
          <w:rFonts w:ascii="Arial" w:hAnsi="Arial" w:cs="Arial"/>
        </w:rPr>
        <w:t>A</w:t>
      </w:r>
      <w:r w:rsidR="003836D9" w:rsidRPr="00C12AFD">
        <w:rPr>
          <w:rFonts w:ascii="Arial" w:hAnsi="Arial" w:cs="Arial"/>
        </w:rPr>
        <w:t xml:space="preserve"> change</w:t>
      </w:r>
      <w:r w:rsidR="00CC4FE8">
        <w:rPr>
          <w:rFonts w:ascii="Arial" w:hAnsi="Arial" w:cs="Arial"/>
        </w:rPr>
        <w:t>s a</w:t>
      </w:r>
      <w:r w:rsidR="003836D9" w:rsidRPr="00C12AFD">
        <w:rPr>
          <w:rFonts w:ascii="Arial" w:hAnsi="Arial" w:cs="Arial"/>
        </w:rPr>
        <w:t xml:space="preserve">s the mouse ages. </w:t>
      </w:r>
      <w:r w:rsidRPr="00C12AFD">
        <w:rPr>
          <w:rFonts w:ascii="Arial" w:hAnsi="Arial" w:cs="Arial"/>
        </w:rPr>
        <w:t xml:space="preserve">The data we present could elucidate potential gene expression causes for </w:t>
      </w:r>
      <w:r w:rsidRPr="00C12AFD">
        <w:rPr>
          <w:rFonts w:ascii="Arial" w:hAnsi="Arial" w:cs="Arial"/>
        </w:rPr>
        <w:lastRenderedPageBreak/>
        <w:t xml:space="preserve">respiratory failure, building upon previous linking between these tissues and respiratory failure in </w:t>
      </w:r>
      <w:r w:rsidRPr="00C12AFD">
        <w:rPr>
          <w:rFonts w:ascii="Arial" w:hAnsi="Arial" w:cs="Arial"/>
          <w:i/>
          <w:iCs/>
        </w:rPr>
        <w:t xml:space="preserve">mdx </w:t>
      </w:r>
      <w:r w:rsidRPr="00C12AFD">
        <w:rPr>
          <w:rFonts w:ascii="Arial" w:hAnsi="Arial" w:cs="Arial"/>
        </w:rPr>
        <w:t xml:space="preserve">mice </w:t>
      </w:r>
      <w:r w:rsidRPr="00960255">
        <w:rPr>
          <w:rFonts w:ascii="Arial" w:hAnsi="Arial" w:cs="Arial"/>
        </w:rPr>
        <w:fldChar w:fldCharType="begin"/>
      </w:r>
      <w:r w:rsidRPr="00C12AFD">
        <w:rPr>
          <w:rFonts w:ascii="Arial" w:hAnsi="Arial" w:cs="Arial"/>
        </w:rPr>
        <w:instrText xml:space="preserve"> ADDIN ZOTERO_ITEM CSL_CITATION {"citationID":"RXUPRMUW","properties":{"formattedCitation":"(Dhindsa et al., 2020)","plainCitation":"(Dhindsa et al., 2020)","noteIndex":0},"citationItems":[{"id":1,"uris":["http://zotero.org/users/local/JdT7QfJf/items/ZL2SL8LN"],"itemData":{"id":1,"type":"article-journal","abstract":"Duchenne muscular dystrophy (DMD) is a fatal neuromuscular disease caused by deleterious mutations in the DMD gene which encodes the dystrophin protein. Skeletal muscle weakness and eventual muscle degradation due to loss of dystrophin are well-documented pathological hallmarks of DMD. In contrast, the neuropathology of this disease remains understudied despite the emerging evidence of neurological abnormalities induced by dystrophin loss. Using quantitative morphological analysis of nerve sections, we characterize axonopathies in the phrenic and hypoglossal (XII) nerves of mdx mice. We observe dysfunction in these nerves – which innervate the diaphragm and genioglossus respectively – that we propose contributes to respiratory failure, the most common cause of death in DMD. These observations highlight the importance in the further characterization of the neuropathology of DMD. Additionally, these observations underscore the necessity in correcting both the nervous system pathology in addition to skeletal muscle deficits to ameliorate this disease.","container-title":"Scientific Reports","DOI":"10.1038/s41598-020-65824-1","ISSN":"2045-2322","issue":"1","journalAbbreviation":"Sci Rep","language":"en","license":"2020 The Author(s)","note":"number: 1\npublisher: Nature Publishing Group","page":"8967","source":"www.nature.com","title":"Motor axonopathies in a mouse model of Duchenne muscular dystrophy","volume":"10","author":[{"family":"Dhindsa","given":"Justin S."},{"family":"McCall","given":"Angela L."},{"family":"Strickland","given":"Laura M."},{"family":"Fusco","given":"Anna F."},{"family":"Kahn","given":"Amanda F."},{"family":"ElMallah","given":"Mai K."}],"issued":{"date-parts":[["2020",6,2]]}}}],"schema":"https://github.com/citation-style-language/schema/raw/master/csl-citation.json"} </w:instrText>
      </w:r>
      <w:r w:rsidRPr="00960255">
        <w:rPr>
          <w:rFonts w:ascii="Arial" w:hAnsi="Arial" w:cs="Arial"/>
        </w:rPr>
        <w:fldChar w:fldCharType="separate"/>
      </w:r>
      <w:r w:rsidRPr="00C12AFD">
        <w:rPr>
          <w:rFonts w:ascii="Arial" w:hAnsi="Arial" w:cs="Arial"/>
          <w:noProof/>
        </w:rPr>
        <w:t>(Dhindsa et al., 2020)</w:t>
      </w:r>
      <w:r w:rsidRPr="00960255">
        <w:rPr>
          <w:rFonts w:ascii="Arial" w:hAnsi="Arial" w:cs="Arial"/>
        </w:rPr>
        <w:fldChar w:fldCharType="end"/>
      </w:r>
      <w:r w:rsidRPr="00C12AFD">
        <w:rPr>
          <w:rFonts w:ascii="Arial" w:hAnsi="Arial" w:cs="Arial"/>
        </w:rPr>
        <w:t>.</w:t>
      </w:r>
      <w:r w:rsidR="00D1600D" w:rsidRPr="00C12AFD">
        <w:rPr>
          <w:rFonts w:ascii="Arial" w:hAnsi="Arial" w:cs="Arial"/>
        </w:rPr>
        <w:t xml:space="preserve"> </w:t>
      </w:r>
    </w:p>
    <w:p w14:paraId="0423195D" w14:textId="77777777" w:rsidR="002D638F" w:rsidRPr="00C12AFD" w:rsidRDefault="002D638F" w:rsidP="008F21B2">
      <w:pPr>
        <w:spacing w:line="480" w:lineRule="auto"/>
        <w:jc w:val="both"/>
        <w:rPr>
          <w:rFonts w:ascii="Arial" w:hAnsi="Arial" w:cs="Arial"/>
        </w:rPr>
      </w:pPr>
    </w:p>
    <w:p w14:paraId="1CEB54D0" w14:textId="2E88A764" w:rsidR="00D1600D" w:rsidRPr="00C12AFD" w:rsidRDefault="00AD4BDB" w:rsidP="00960255">
      <w:pPr>
        <w:spacing w:line="480" w:lineRule="auto"/>
        <w:jc w:val="both"/>
        <w:rPr>
          <w:rFonts w:ascii="Arial" w:hAnsi="Arial" w:cs="Arial"/>
        </w:rPr>
      </w:pPr>
      <w:r w:rsidRPr="00C12AFD">
        <w:rPr>
          <w:rFonts w:ascii="Arial" w:hAnsi="Arial" w:cs="Arial"/>
          <w:b/>
          <w:bCs/>
        </w:rPr>
        <w:t>Materials and Methods:</w:t>
      </w:r>
    </w:p>
    <w:p w14:paraId="1D4FB94E" w14:textId="20E34038" w:rsidR="00C12AFD" w:rsidRPr="00C12AFD" w:rsidRDefault="00AD4BDB" w:rsidP="00960255">
      <w:pPr>
        <w:spacing w:line="480" w:lineRule="auto"/>
        <w:jc w:val="both"/>
        <w:rPr>
          <w:rFonts w:ascii="Arial" w:hAnsi="Arial" w:cs="Arial"/>
          <w:b/>
          <w:bCs/>
        </w:rPr>
      </w:pPr>
      <w:r w:rsidRPr="00C12AFD">
        <w:rPr>
          <w:rFonts w:ascii="Arial" w:hAnsi="Arial" w:cs="Arial"/>
          <w:b/>
          <w:bCs/>
        </w:rPr>
        <w:t xml:space="preserve">Animals: </w:t>
      </w:r>
      <w:r w:rsidR="00C12AFD">
        <w:rPr>
          <w:rFonts w:ascii="Arial" w:hAnsi="Arial" w:cs="Arial"/>
          <w:b/>
          <w:bCs/>
        </w:rPr>
        <w:tab/>
      </w:r>
    </w:p>
    <w:p w14:paraId="4C89D69B" w14:textId="3BFBDDB6" w:rsidR="00AD4BDB" w:rsidRPr="00F41185" w:rsidRDefault="00AD4BDB" w:rsidP="00C12AFD">
      <w:pPr>
        <w:spacing w:line="480" w:lineRule="auto"/>
        <w:ind w:firstLine="720"/>
        <w:jc w:val="both"/>
        <w:rPr>
          <w:rFonts w:ascii="Arial" w:hAnsi="Arial" w:cs="Arial"/>
          <w:color w:val="222222"/>
        </w:rPr>
      </w:pPr>
      <w:r w:rsidRPr="00F41185">
        <w:rPr>
          <w:rFonts w:ascii="Arial" w:hAnsi="Arial" w:cs="Arial"/>
        </w:rPr>
        <w:t>All mice were approved by the Duke University Institutional Animal Care and Use Committee (IACUC)</w:t>
      </w:r>
      <w:r w:rsidR="001E7C23" w:rsidRPr="00F41185">
        <w:rPr>
          <w:rFonts w:ascii="Arial" w:hAnsi="Arial" w:cs="Arial"/>
        </w:rPr>
        <w:t xml:space="preserve">. </w:t>
      </w:r>
      <w:r w:rsidRPr="00F41185">
        <w:rPr>
          <w:rFonts w:ascii="Arial" w:hAnsi="Arial" w:cs="Arial"/>
        </w:rPr>
        <w:t xml:space="preserve">All experiments were performed with respect to relevant guidelines and regulations. </w:t>
      </w:r>
      <w:r w:rsidR="001E7C23" w:rsidRPr="00F41185">
        <w:rPr>
          <w:rFonts w:ascii="Arial" w:hAnsi="Arial" w:cs="Arial"/>
        </w:rPr>
        <w:t>W</w:t>
      </w:r>
      <w:r w:rsidRPr="00F41185">
        <w:rPr>
          <w:rFonts w:ascii="Arial" w:hAnsi="Arial" w:cs="Arial"/>
          <w:color w:val="222222"/>
        </w:rPr>
        <w:t>ildtype (WT) and C57Bl/10ScSn-Dmd</w:t>
      </w:r>
      <w:r w:rsidRPr="00F41185">
        <w:rPr>
          <w:rFonts w:ascii="Arial" w:hAnsi="Arial" w:cs="Arial"/>
          <w:i/>
          <w:iCs/>
          <w:color w:val="222222"/>
          <w:vertAlign w:val="superscript"/>
        </w:rPr>
        <w:t>mdx</w:t>
      </w:r>
      <w:r w:rsidRPr="00F41185">
        <w:rPr>
          <w:rFonts w:ascii="Arial" w:hAnsi="Arial" w:cs="Arial"/>
          <w:color w:val="222222"/>
        </w:rPr>
        <w:t>/J (</w:t>
      </w:r>
      <w:r w:rsidRPr="00F41185">
        <w:rPr>
          <w:rFonts w:ascii="Arial" w:hAnsi="Arial" w:cs="Arial"/>
          <w:i/>
          <w:iCs/>
          <w:color w:val="222222"/>
        </w:rPr>
        <w:t>mdx</w:t>
      </w:r>
      <w:r w:rsidRPr="00F41185">
        <w:rPr>
          <w:rFonts w:ascii="Arial" w:hAnsi="Arial" w:cs="Arial"/>
          <w:color w:val="222222"/>
        </w:rPr>
        <w:t xml:space="preserve">), mice were obtained from the Jackson Laboratory and housed at the Duke University Division Laboratory Animal Resources. Only WT and </w:t>
      </w:r>
      <w:r w:rsidRPr="00F41185">
        <w:rPr>
          <w:rFonts w:ascii="Arial" w:hAnsi="Arial" w:cs="Arial"/>
          <w:i/>
          <w:iCs/>
          <w:color w:val="222222"/>
        </w:rPr>
        <w:t>mdx</w:t>
      </w:r>
      <w:r w:rsidRPr="00F41185">
        <w:rPr>
          <w:rFonts w:ascii="Arial" w:hAnsi="Arial" w:cs="Arial"/>
          <w:color w:val="222222"/>
        </w:rPr>
        <w:t xml:space="preserve"> mice were used in this study (Table 1).</w:t>
      </w:r>
      <w:r w:rsidR="001E7C23" w:rsidRPr="00F41185">
        <w:rPr>
          <w:rFonts w:ascii="Arial" w:hAnsi="Arial" w:cs="Arial"/>
          <w:color w:val="222222"/>
        </w:rPr>
        <w:t xml:space="preserve">  </w:t>
      </w:r>
    </w:p>
    <w:p w14:paraId="5ECF9F55" w14:textId="246B01E6" w:rsidR="00870124" w:rsidRPr="007E3B33" w:rsidRDefault="00870124" w:rsidP="007E3B33">
      <w:pPr>
        <w:pStyle w:val="NormalWeb"/>
        <w:shd w:val="clear" w:color="auto" w:fill="FFFFFF"/>
        <w:spacing w:line="480" w:lineRule="auto"/>
        <w:jc w:val="both"/>
        <w:rPr>
          <w:rFonts w:ascii="Arial" w:hAnsi="Arial" w:cs="Arial"/>
          <w:color w:val="222222"/>
        </w:rPr>
      </w:pPr>
      <w:r w:rsidRPr="00960255">
        <w:rPr>
          <w:rFonts w:ascii="Arial" w:hAnsi="Arial" w:cs="Arial"/>
          <w:noProof/>
          <w:color w:val="222222"/>
        </w:rPr>
        <w:drawing>
          <wp:inline distT="0" distB="0" distL="0" distR="0" wp14:anchorId="6A6F7EF5" wp14:editId="53BA1174">
            <wp:extent cx="5943600" cy="160337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1D8B7213" w14:textId="77777777" w:rsidR="00870124" w:rsidRPr="00960255" w:rsidRDefault="00870124" w:rsidP="00960255">
      <w:pPr>
        <w:spacing w:line="480" w:lineRule="auto"/>
        <w:jc w:val="both"/>
        <w:rPr>
          <w:rFonts w:ascii="Arial" w:eastAsia="Calibri" w:hAnsi="Arial" w:cs="Arial"/>
        </w:rPr>
      </w:pPr>
    </w:p>
    <w:p w14:paraId="737A4A09" w14:textId="4125B968" w:rsidR="00870124" w:rsidRPr="00960255" w:rsidRDefault="00870124" w:rsidP="00960255">
      <w:pPr>
        <w:spacing w:line="480" w:lineRule="auto"/>
        <w:jc w:val="both"/>
        <w:rPr>
          <w:rFonts w:ascii="Arial" w:eastAsia="Calibri" w:hAnsi="Arial" w:cs="Arial"/>
          <w:b/>
          <w:bCs/>
        </w:rPr>
      </w:pPr>
      <w:r w:rsidRPr="00960255">
        <w:rPr>
          <w:rFonts w:ascii="Arial" w:eastAsia="Calibri" w:hAnsi="Arial" w:cs="Arial"/>
          <w:b/>
          <w:bCs/>
        </w:rPr>
        <w:t>RNA-Sequencing, Differential Expression, and Gene Ontology Enrichment Analysis</w:t>
      </w:r>
    </w:p>
    <w:p w14:paraId="393F4E24" w14:textId="730489EE" w:rsidR="00962EDA" w:rsidRPr="00960255" w:rsidRDefault="00962EDA" w:rsidP="00960255">
      <w:pPr>
        <w:spacing w:line="480" w:lineRule="auto"/>
        <w:ind w:firstLine="720"/>
        <w:jc w:val="both"/>
        <w:rPr>
          <w:rFonts w:ascii="Arial" w:eastAsia="Calibri" w:hAnsi="Arial" w:cs="Arial"/>
        </w:rPr>
      </w:pPr>
      <w:r w:rsidRPr="00960255">
        <w:rPr>
          <w:rFonts w:ascii="Arial" w:eastAsia="Calibri" w:hAnsi="Arial" w:cs="Arial"/>
        </w:rPr>
        <w:t xml:space="preserve">The RNA was prepared for sequencing using the Kapa Stranded mRNA-seq Library prep kit following the manufacturer’s protocol. Sequencing was performed on </w:t>
      </w:r>
      <w:proofErr w:type="gramStart"/>
      <w:r w:rsidRPr="00960255">
        <w:rPr>
          <w:rFonts w:ascii="Arial" w:eastAsia="Calibri" w:hAnsi="Arial" w:cs="Arial"/>
        </w:rPr>
        <w:t>a</w:t>
      </w:r>
      <w:proofErr w:type="gramEnd"/>
      <w:r w:rsidRPr="00960255">
        <w:rPr>
          <w:rFonts w:ascii="Arial" w:eastAsia="Calibri" w:hAnsi="Arial" w:cs="Arial"/>
        </w:rPr>
        <w:t xml:space="preserve"> Illumina </w:t>
      </w:r>
      <w:proofErr w:type="spellStart"/>
      <w:r w:rsidRPr="00960255">
        <w:rPr>
          <w:rFonts w:ascii="Arial" w:eastAsia="Calibri" w:hAnsi="Arial" w:cs="Arial"/>
        </w:rPr>
        <w:t>NovaSeq</w:t>
      </w:r>
      <w:proofErr w:type="spellEnd"/>
      <w:r w:rsidRPr="00960255">
        <w:rPr>
          <w:rFonts w:ascii="Arial" w:eastAsia="Calibri" w:hAnsi="Arial" w:cs="Arial"/>
        </w:rPr>
        <w:t xml:space="preserve"> 6000 with 50 bp paired-end reads. Quality control on the sequencing data was completed with </w:t>
      </w:r>
      <w:proofErr w:type="spellStart"/>
      <w:r w:rsidRPr="00960255">
        <w:rPr>
          <w:rFonts w:ascii="Arial" w:eastAsia="Calibri" w:hAnsi="Arial" w:cs="Arial"/>
        </w:rPr>
        <w:t>FastQC</w:t>
      </w:r>
      <w:proofErr w:type="spellEnd"/>
      <w:r w:rsidRPr="00960255">
        <w:rPr>
          <w:rFonts w:ascii="Arial" w:eastAsia="Calibri" w:hAnsi="Arial" w:cs="Arial"/>
        </w:rPr>
        <w:t xml:space="preserve"> 0.11.5. Sequences were aligned to the Grc38 (mm10) </w:t>
      </w:r>
      <w:r w:rsidRPr="00960255">
        <w:rPr>
          <w:rFonts w:ascii="Arial" w:eastAsia="Calibri" w:hAnsi="Arial" w:cs="Arial"/>
        </w:rPr>
        <w:lastRenderedPageBreak/>
        <w:t>reference genome and gene expression values were created using STAR 2.7.2 by setting --</w:t>
      </w:r>
      <w:proofErr w:type="spellStart"/>
      <w:r w:rsidRPr="00960255">
        <w:rPr>
          <w:rFonts w:ascii="Arial" w:eastAsia="Calibri" w:hAnsi="Arial" w:cs="Arial"/>
        </w:rPr>
        <w:t>quantMode</w:t>
      </w:r>
      <w:proofErr w:type="spellEnd"/>
      <w:r w:rsidRPr="00960255">
        <w:rPr>
          <w:rFonts w:ascii="Arial" w:eastAsia="Calibri" w:hAnsi="Arial" w:cs="Arial"/>
        </w:rPr>
        <w:t xml:space="preserve"> to </w:t>
      </w:r>
      <w:proofErr w:type="spellStart"/>
      <w:r w:rsidRPr="00960255">
        <w:rPr>
          <w:rFonts w:ascii="Arial" w:eastAsia="Calibri" w:hAnsi="Arial" w:cs="Arial"/>
        </w:rPr>
        <w:t>GeneCounts</w:t>
      </w:r>
      <w:proofErr w:type="spellEnd"/>
      <w:r w:rsidRPr="00960255">
        <w:rPr>
          <w:rFonts w:ascii="Arial" w:eastAsia="Calibri" w:hAnsi="Arial" w:cs="Arial"/>
        </w:rPr>
        <w:t xml:space="preserve">. DESeq2 (version 1.38.3) in R (version 4.2.3) was used for the differential expression analysis. All data was normalized on a per tissue </w:t>
      </w:r>
      <w:r w:rsidR="00877D4A">
        <w:rPr>
          <w:rFonts w:ascii="Arial" w:eastAsia="Calibri" w:hAnsi="Arial" w:cs="Arial"/>
        </w:rPr>
        <w:t xml:space="preserve">basis </w:t>
      </w:r>
      <w:r w:rsidRPr="00960255">
        <w:rPr>
          <w:rFonts w:ascii="Arial" w:eastAsia="Calibri" w:hAnsi="Arial" w:cs="Arial"/>
        </w:rPr>
        <w:t>(</w:t>
      </w:r>
      <w:proofErr w:type="gramStart"/>
      <w:r w:rsidRPr="00960255">
        <w:rPr>
          <w:rFonts w:ascii="Arial" w:eastAsia="Calibri" w:hAnsi="Arial" w:cs="Arial"/>
        </w:rPr>
        <w:t>e.g.</w:t>
      </w:r>
      <w:proofErr w:type="gramEnd"/>
      <w:r w:rsidRPr="00960255">
        <w:rPr>
          <w:rFonts w:ascii="Arial" w:eastAsia="Calibri" w:hAnsi="Arial" w:cs="Arial"/>
        </w:rPr>
        <w:t xml:space="preserve"> medulla data was normalized with only medulla data). Variance stabilizing transformation was applied to the gene expression matrix to produce heatmaps of data. </w:t>
      </w:r>
      <w:r w:rsidR="00197960" w:rsidRPr="00960255">
        <w:rPr>
          <w:rFonts w:ascii="Arial" w:eastAsia="Calibri" w:hAnsi="Arial" w:cs="Arial"/>
        </w:rPr>
        <w:t xml:space="preserve">Cutoff values of a false discovery rate of less than 0.1 and absolute fold change greater than 2 were used to select differentially expressed genes between groups. </w:t>
      </w:r>
      <w:r w:rsidRPr="00960255">
        <w:rPr>
          <w:rFonts w:ascii="Arial" w:eastAsia="Calibri" w:hAnsi="Arial" w:cs="Arial"/>
        </w:rPr>
        <w:t xml:space="preserve">Over-representation analysis was completed using the </w:t>
      </w:r>
      <w:proofErr w:type="spellStart"/>
      <w:r w:rsidRPr="00960255">
        <w:rPr>
          <w:rFonts w:ascii="Arial" w:eastAsia="Calibri" w:hAnsi="Arial" w:cs="Arial"/>
        </w:rPr>
        <w:t>clusterProfiler</w:t>
      </w:r>
      <w:proofErr w:type="spellEnd"/>
      <w:r w:rsidRPr="00960255">
        <w:rPr>
          <w:rFonts w:ascii="Arial" w:eastAsia="Calibri" w:hAnsi="Arial" w:cs="Arial"/>
        </w:rPr>
        <w:t xml:space="preserve"> R package (version 3.18.1).</w:t>
      </w:r>
      <w:r w:rsidR="00870124" w:rsidRPr="00960255">
        <w:rPr>
          <w:rFonts w:ascii="Arial" w:eastAsia="Calibri" w:hAnsi="Arial" w:cs="Arial"/>
        </w:rPr>
        <w:t xml:space="preserve"> </w:t>
      </w:r>
      <w:r w:rsidR="00CD2AF2" w:rsidRPr="00960255">
        <w:rPr>
          <w:rFonts w:ascii="Arial" w:eastAsia="Calibri" w:hAnsi="Arial" w:cs="Arial"/>
        </w:rPr>
        <w:t xml:space="preserve">Gene </w:t>
      </w:r>
      <w:r w:rsidR="00197960" w:rsidRPr="00960255">
        <w:rPr>
          <w:rFonts w:ascii="Arial" w:eastAsia="Calibri" w:hAnsi="Arial" w:cs="Arial"/>
        </w:rPr>
        <w:t>ontology</w:t>
      </w:r>
      <w:r w:rsidR="00CD2AF2" w:rsidRPr="00960255">
        <w:rPr>
          <w:rFonts w:ascii="Arial" w:eastAsia="Calibri" w:hAnsi="Arial" w:cs="Arial"/>
        </w:rPr>
        <w:t xml:space="preserve"> enrichment analysis was performed using Bioconductor’s genome wide annotation for a mouse (version 3.16). Only values with a p-value less than 0.05 were included as significant.</w:t>
      </w:r>
    </w:p>
    <w:p w14:paraId="18888F98" w14:textId="520231DA" w:rsidR="00962EDA" w:rsidRPr="00960255" w:rsidRDefault="00962EDA" w:rsidP="00960255">
      <w:pPr>
        <w:spacing w:line="480" w:lineRule="auto"/>
        <w:jc w:val="both"/>
        <w:rPr>
          <w:rFonts w:ascii="Arial" w:hAnsi="Arial" w:cs="Arial"/>
        </w:rPr>
      </w:pPr>
    </w:p>
    <w:p w14:paraId="38879E5E" w14:textId="595529D8" w:rsidR="00960255" w:rsidRPr="00960255" w:rsidRDefault="00962EDA" w:rsidP="00960255">
      <w:pPr>
        <w:spacing w:line="480" w:lineRule="auto"/>
        <w:jc w:val="both"/>
        <w:rPr>
          <w:rFonts w:ascii="Arial" w:hAnsi="Arial" w:cs="Arial"/>
          <w:b/>
          <w:bCs/>
        </w:rPr>
      </w:pPr>
      <w:r w:rsidRPr="00960255">
        <w:rPr>
          <w:rFonts w:ascii="Arial" w:hAnsi="Arial" w:cs="Arial"/>
          <w:b/>
          <w:bCs/>
        </w:rPr>
        <w:t>Results</w:t>
      </w:r>
      <w:r w:rsidR="007E0EEB" w:rsidRPr="00960255">
        <w:rPr>
          <w:rFonts w:ascii="Arial" w:hAnsi="Arial" w:cs="Arial"/>
          <w:b/>
          <w:bCs/>
        </w:rPr>
        <w:t xml:space="preserve">: </w:t>
      </w:r>
    </w:p>
    <w:p w14:paraId="3058E806" w14:textId="700D94C9" w:rsidR="006162F1" w:rsidRPr="00960255" w:rsidRDefault="004A36E6" w:rsidP="00960255">
      <w:pPr>
        <w:spacing w:line="480" w:lineRule="auto"/>
        <w:jc w:val="both"/>
        <w:rPr>
          <w:rFonts w:ascii="Arial" w:hAnsi="Arial" w:cs="Arial"/>
          <w:b/>
        </w:rPr>
      </w:pPr>
      <w:r w:rsidRPr="00960255">
        <w:rPr>
          <w:rFonts w:ascii="Arial" w:hAnsi="Arial" w:cs="Arial"/>
          <w:b/>
        </w:rPr>
        <w:t xml:space="preserve">There is general separation in gene expression between </w:t>
      </w:r>
      <w:r w:rsidRPr="00960255">
        <w:rPr>
          <w:rFonts w:ascii="Arial" w:hAnsi="Arial" w:cs="Arial"/>
          <w:b/>
          <w:i/>
          <w:iCs/>
        </w:rPr>
        <w:t>mdx</w:t>
      </w:r>
      <w:r w:rsidRPr="00960255">
        <w:rPr>
          <w:rFonts w:ascii="Arial" w:hAnsi="Arial" w:cs="Arial"/>
          <w:b/>
        </w:rPr>
        <w:t xml:space="preserve"> and WT mice</w:t>
      </w:r>
      <w:r w:rsidR="00CC4FE8">
        <w:rPr>
          <w:rFonts w:ascii="Arial" w:hAnsi="Arial" w:cs="Arial"/>
          <w:b/>
        </w:rPr>
        <w:t xml:space="preserve"> </w:t>
      </w:r>
      <w:r w:rsidR="00696FD4">
        <w:rPr>
          <w:rFonts w:ascii="Arial" w:hAnsi="Arial" w:cs="Arial"/>
          <w:b/>
        </w:rPr>
        <w:t xml:space="preserve">found </w:t>
      </w:r>
      <w:r w:rsidR="00CC4FE8">
        <w:rPr>
          <w:rFonts w:ascii="Arial" w:hAnsi="Arial" w:cs="Arial"/>
          <w:b/>
        </w:rPr>
        <w:t>using</w:t>
      </w:r>
      <w:r w:rsidR="00F41185">
        <w:rPr>
          <w:rFonts w:ascii="Arial" w:hAnsi="Arial" w:cs="Arial"/>
          <w:b/>
        </w:rPr>
        <w:t xml:space="preserve"> principal component analysis (PCA).</w:t>
      </w:r>
    </w:p>
    <w:p w14:paraId="473B6EB1" w14:textId="753F6819" w:rsidR="004A36E6" w:rsidRPr="001C6264" w:rsidRDefault="002D638F" w:rsidP="00BC0E08">
      <w:pPr>
        <w:spacing w:line="480" w:lineRule="auto"/>
        <w:ind w:firstLine="720"/>
        <w:jc w:val="both"/>
        <w:rPr>
          <w:rFonts w:ascii="Arial" w:hAnsi="Arial" w:cs="Arial"/>
          <w:bCs/>
        </w:rPr>
      </w:pPr>
      <w:commentRangeStart w:id="1"/>
      <w:r w:rsidRPr="00C12AFD">
        <w:rPr>
          <w:rFonts w:ascii="Arial" w:hAnsi="Arial" w:cs="Arial"/>
          <w:bCs/>
        </w:rPr>
        <w:t>First,</w:t>
      </w:r>
      <w:r w:rsidR="00E361AD" w:rsidRPr="00E361AD">
        <w:rPr>
          <w:rFonts w:ascii="Arial" w:hAnsi="Arial" w:cs="Arial"/>
          <w:color w:val="040C28"/>
        </w:rPr>
        <w:t xml:space="preserve"> </w:t>
      </w:r>
      <w:r w:rsidR="00E361AD" w:rsidRPr="00960255">
        <w:rPr>
          <w:rFonts w:ascii="Arial" w:hAnsi="Arial" w:cs="Arial"/>
          <w:color w:val="040C28"/>
        </w:rPr>
        <w:t xml:space="preserve">we performed </w:t>
      </w:r>
      <w:r w:rsidR="00E361AD">
        <w:rPr>
          <w:rFonts w:ascii="Arial" w:hAnsi="Arial" w:cs="Arial"/>
          <w:color w:val="040C28"/>
        </w:rPr>
        <w:t xml:space="preserve">PCA </w:t>
      </w:r>
      <w:r w:rsidRPr="00C12AFD">
        <w:rPr>
          <w:rFonts w:ascii="Arial" w:hAnsi="Arial" w:cs="Arial"/>
          <w:bCs/>
        </w:rPr>
        <w:t xml:space="preserve">to </w:t>
      </w:r>
      <w:r w:rsidR="005263A4">
        <w:rPr>
          <w:rFonts w:ascii="Arial" w:hAnsi="Arial" w:cs="Arial"/>
          <w:bCs/>
        </w:rPr>
        <w:t xml:space="preserve">visualize </w:t>
      </w:r>
      <w:r w:rsidRPr="00C12AFD">
        <w:rPr>
          <w:rFonts w:ascii="Arial" w:hAnsi="Arial" w:cs="Arial"/>
          <w:bCs/>
        </w:rPr>
        <w:t>if the genes from different genotypes at different age group exhibit a t</w:t>
      </w:r>
      <w:r w:rsidRPr="00960255">
        <w:rPr>
          <w:rFonts w:ascii="Arial" w:hAnsi="Arial" w:cs="Arial"/>
          <w:color w:val="040C28"/>
        </w:rPr>
        <w:t xml:space="preserve">rend </w:t>
      </w:r>
      <w:r w:rsidR="005263A4">
        <w:rPr>
          <w:rFonts w:ascii="Arial" w:hAnsi="Arial" w:cs="Arial"/>
          <w:color w:val="040C28"/>
        </w:rPr>
        <w:t>to</w:t>
      </w:r>
      <w:r w:rsidRPr="00960255">
        <w:rPr>
          <w:rFonts w:ascii="Arial" w:hAnsi="Arial" w:cs="Arial"/>
          <w:color w:val="040C28"/>
        </w:rPr>
        <w:t xml:space="preserve"> cluster together</w:t>
      </w:r>
      <w:r w:rsidR="005263A4">
        <w:rPr>
          <w:rFonts w:ascii="Arial" w:hAnsi="Arial" w:cs="Arial"/>
          <w:color w:val="040C28"/>
        </w:rPr>
        <w:t xml:space="preserve"> or </w:t>
      </w:r>
      <w:proofErr w:type="spellStart"/>
      <w:r w:rsidR="005263A4">
        <w:rPr>
          <w:rFonts w:ascii="Arial" w:hAnsi="Arial" w:cs="Arial"/>
          <w:color w:val="040C28"/>
        </w:rPr>
        <w:t>seperately</w:t>
      </w:r>
      <w:proofErr w:type="spellEnd"/>
      <w:r w:rsidR="00E361AD">
        <w:rPr>
          <w:rFonts w:ascii="Arial" w:hAnsi="Arial" w:cs="Arial"/>
          <w:color w:val="040C28"/>
        </w:rPr>
        <w:t>.</w:t>
      </w:r>
      <w:r w:rsidRPr="00960255">
        <w:rPr>
          <w:rFonts w:ascii="Arial" w:hAnsi="Arial" w:cs="Arial"/>
          <w:color w:val="040C28"/>
        </w:rPr>
        <w:t xml:space="preserve">  </w:t>
      </w:r>
      <w:commentRangeEnd w:id="1"/>
      <w:r w:rsidRPr="00960255">
        <w:rPr>
          <w:rStyle w:val="CommentReference"/>
          <w:rFonts w:ascii="Arial" w:hAnsi="Arial" w:cs="Arial"/>
          <w:sz w:val="24"/>
          <w:szCs w:val="24"/>
        </w:rPr>
        <w:commentReference w:id="1"/>
      </w:r>
      <w:r w:rsidR="00696FD4">
        <w:rPr>
          <w:rFonts w:ascii="Arial" w:hAnsi="Arial" w:cs="Arial"/>
          <w:color w:val="040C28"/>
        </w:rPr>
        <w:t xml:space="preserve">Generally, </w:t>
      </w:r>
      <w:r w:rsidR="005263A4">
        <w:rPr>
          <w:rFonts w:ascii="Arial" w:hAnsi="Arial" w:cs="Arial"/>
          <w:color w:val="040C28"/>
        </w:rPr>
        <w:t>in</w:t>
      </w:r>
      <w:r w:rsidRPr="00960255">
        <w:rPr>
          <w:rFonts w:ascii="Arial" w:hAnsi="Arial" w:cs="Arial"/>
          <w:color w:val="040C28"/>
        </w:rPr>
        <w:t xml:space="preserve"> </w:t>
      </w:r>
      <w:r w:rsidR="004A36E6" w:rsidRPr="00960255">
        <w:rPr>
          <w:rFonts w:ascii="Arial" w:hAnsi="Arial" w:cs="Arial"/>
          <w:bCs/>
        </w:rPr>
        <w:t xml:space="preserve">Fig.1 there is clear separation at all age groups between the WT and </w:t>
      </w:r>
      <w:r w:rsidR="004A36E6" w:rsidRPr="00960255">
        <w:rPr>
          <w:rFonts w:ascii="Arial" w:hAnsi="Arial" w:cs="Arial"/>
          <w:bCs/>
          <w:i/>
          <w:iCs/>
        </w:rPr>
        <w:t>mdx</w:t>
      </w:r>
      <w:r w:rsidR="004A36E6" w:rsidRPr="00960255">
        <w:rPr>
          <w:rFonts w:ascii="Arial" w:hAnsi="Arial" w:cs="Arial"/>
          <w:bCs/>
        </w:rPr>
        <w:t xml:space="preserve"> mice.  This is indicative that there is likely some difference in the gene expression in both the medulla and cervical spinal cord</w:t>
      </w:r>
      <w:r w:rsidRPr="00C12AFD">
        <w:rPr>
          <w:rFonts w:ascii="Arial" w:hAnsi="Arial" w:cs="Arial"/>
          <w:bCs/>
        </w:rPr>
        <w:t xml:space="preserve"> of WT and </w:t>
      </w:r>
      <w:r w:rsidRPr="002D3BD8">
        <w:rPr>
          <w:rFonts w:ascii="Arial" w:hAnsi="Arial" w:cs="Arial"/>
          <w:bCs/>
          <w:i/>
          <w:iCs/>
        </w:rPr>
        <w:t>mdx</w:t>
      </w:r>
      <w:r w:rsidRPr="00C12AFD">
        <w:rPr>
          <w:rFonts w:ascii="Arial" w:hAnsi="Arial" w:cs="Arial"/>
          <w:bCs/>
        </w:rPr>
        <w:t xml:space="preserve"> mice</w:t>
      </w:r>
      <w:r w:rsidR="004A36E6" w:rsidRPr="001C6264">
        <w:rPr>
          <w:rFonts w:ascii="Arial" w:hAnsi="Arial" w:cs="Arial"/>
          <w:bCs/>
        </w:rPr>
        <w:t>, encouraging further statistical analyses.</w:t>
      </w:r>
      <w:r w:rsidR="00FF261C">
        <w:rPr>
          <w:rFonts w:ascii="Arial" w:hAnsi="Arial" w:cs="Arial"/>
          <w:bCs/>
        </w:rPr>
        <w:t xml:space="preserve"> From p8 to 12 </w:t>
      </w:r>
      <w:proofErr w:type="gramStart"/>
      <w:r w:rsidR="00FF261C">
        <w:rPr>
          <w:rFonts w:ascii="Arial" w:hAnsi="Arial" w:cs="Arial"/>
          <w:bCs/>
        </w:rPr>
        <w:t>month</w:t>
      </w:r>
      <w:proofErr w:type="gramEnd"/>
      <w:r w:rsidR="00FF261C">
        <w:rPr>
          <w:rFonts w:ascii="Arial" w:hAnsi="Arial" w:cs="Arial"/>
          <w:bCs/>
        </w:rPr>
        <w:t xml:space="preserve">, in both tissues, the amount of separation between WT and </w:t>
      </w:r>
      <w:r w:rsidR="00FF261C" w:rsidRPr="002D3BD8">
        <w:rPr>
          <w:rFonts w:ascii="Arial" w:hAnsi="Arial" w:cs="Arial"/>
          <w:bCs/>
          <w:i/>
          <w:iCs/>
        </w:rPr>
        <w:t>mdx</w:t>
      </w:r>
      <w:r w:rsidR="00FF261C">
        <w:rPr>
          <w:rFonts w:ascii="Arial" w:hAnsi="Arial" w:cs="Arial"/>
          <w:bCs/>
        </w:rPr>
        <w:t xml:space="preserve"> mice decreases as the mice ages. For example, i</w:t>
      </w:r>
      <w:r w:rsidR="001C6264">
        <w:rPr>
          <w:rFonts w:ascii="Arial" w:hAnsi="Arial" w:cs="Arial"/>
          <w:bCs/>
        </w:rPr>
        <w:t xml:space="preserve">n </w:t>
      </w:r>
      <w:r w:rsidR="00FF261C">
        <w:rPr>
          <w:rFonts w:ascii="Arial" w:hAnsi="Arial" w:cs="Arial"/>
          <w:bCs/>
        </w:rPr>
        <w:t xml:space="preserve">the </w:t>
      </w:r>
      <w:proofErr w:type="gramStart"/>
      <w:r w:rsidR="001C6264" w:rsidRPr="00D80D24">
        <w:rPr>
          <w:rFonts w:ascii="Arial" w:hAnsi="Arial" w:cs="Arial"/>
          <w:color w:val="111111"/>
          <w:highlight w:val="white"/>
        </w:rPr>
        <w:t>12 month</w:t>
      </w:r>
      <w:proofErr w:type="gramEnd"/>
      <w:r w:rsidR="00FF261C">
        <w:rPr>
          <w:rFonts w:ascii="Arial" w:hAnsi="Arial" w:cs="Arial"/>
          <w:color w:val="111111"/>
          <w:highlight w:val="white"/>
        </w:rPr>
        <w:t xml:space="preserve"> </w:t>
      </w:r>
      <w:r w:rsidR="001C6264" w:rsidRPr="00D80D24">
        <w:rPr>
          <w:rFonts w:ascii="Arial" w:hAnsi="Arial" w:cs="Arial"/>
          <w:color w:val="111111"/>
          <w:highlight w:val="white"/>
        </w:rPr>
        <w:t>medulla</w:t>
      </w:r>
      <w:r w:rsidR="001C6264">
        <w:rPr>
          <w:rFonts w:ascii="Arial" w:hAnsi="Arial" w:cs="Arial"/>
          <w:color w:val="111111"/>
        </w:rPr>
        <w:t xml:space="preserve"> WT and </w:t>
      </w:r>
      <w:r w:rsidR="001C6264">
        <w:rPr>
          <w:rFonts w:ascii="Arial" w:hAnsi="Arial" w:cs="Arial"/>
          <w:i/>
          <w:iCs/>
          <w:color w:val="111111"/>
        </w:rPr>
        <w:t>mdx</w:t>
      </w:r>
      <w:r w:rsidR="001C6264">
        <w:rPr>
          <w:rFonts w:ascii="Arial" w:hAnsi="Arial" w:cs="Arial"/>
          <w:color w:val="111111"/>
        </w:rPr>
        <w:t xml:space="preserve"> mice</w:t>
      </w:r>
      <w:r w:rsidR="00FF261C">
        <w:rPr>
          <w:rFonts w:ascii="Arial" w:hAnsi="Arial" w:cs="Arial"/>
          <w:color w:val="111111"/>
        </w:rPr>
        <w:t xml:space="preserve"> comparison</w:t>
      </w:r>
      <w:r w:rsidR="001C6264">
        <w:rPr>
          <w:rFonts w:ascii="Arial" w:hAnsi="Arial" w:cs="Arial"/>
          <w:bCs/>
        </w:rPr>
        <w:t xml:space="preserve">, there was the smallest difference between the two clusters. </w:t>
      </w:r>
    </w:p>
    <w:p w14:paraId="31A0F729" w14:textId="77777777" w:rsidR="004A36E6" w:rsidRPr="001C6264" w:rsidRDefault="004A36E6" w:rsidP="00960255">
      <w:pPr>
        <w:spacing w:line="480" w:lineRule="auto"/>
        <w:jc w:val="both"/>
        <w:rPr>
          <w:rFonts w:ascii="Arial" w:hAnsi="Arial" w:cs="Arial"/>
          <w:bCs/>
        </w:rPr>
      </w:pPr>
    </w:p>
    <w:p w14:paraId="4AAF0072" w14:textId="5585B408" w:rsidR="004A36E6" w:rsidRPr="001C6264" w:rsidRDefault="004A36E6" w:rsidP="00960255">
      <w:pPr>
        <w:spacing w:line="480" w:lineRule="auto"/>
        <w:jc w:val="both"/>
        <w:rPr>
          <w:rFonts w:ascii="Arial" w:hAnsi="Arial" w:cs="Arial"/>
          <w:b/>
          <w:bCs/>
        </w:rPr>
      </w:pPr>
      <w:r w:rsidRPr="001C6264">
        <w:rPr>
          <w:rFonts w:ascii="Arial" w:hAnsi="Arial" w:cs="Arial"/>
          <w:b/>
          <w:bCs/>
          <w:i/>
          <w:iCs/>
          <w:color w:val="111111"/>
        </w:rPr>
        <w:t xml:space="preserve">ND3 </w:t>
      </w:r>
      <w:r w:rsidRPr="001C6264">
        <w:rPr>
          <w:rFonts w:ascii="Arial" w:hAnsi="Arial" w:cs="Arial"/>
          <w:b/>
          <w:bCs/>
          <w:color w:val="111111"/>
        </w:rPr>
        <w:t xml:space="preserve">and </w:t>
      </w:r>
      <w:r w:rsidRPr="001C6264">
        <w:rPr>
          <w:rFonts w:ascii="Arial" w:hAnsi="Arial" w:cs="Arial"/>
          <w:b/>
          <w:bCs/>
          <w:i/>
          <w:iCs/>
          <w:color w:val="111111"/>
        </w:rPr>
        <w:t>Gm16867</w:t>
      </w:r>
      <w:r w:rsidRPr="001C6264">
        <w:rPr>
          <w:rFonts w:ascii="Arial" w:hAnsi="Arial" w:cs="Arial"/>
          <w:b/>
          <w:bCs/>
          <w:color w:val="111111"/>
        </w:rPr>
        <w:t xml:space="preserve"> genes are found to be statistically different in regulation in all </w:t>
      </w:r>
      <w:commentRangeStart w:id="2"/>
      <w:r w:rsidRPr="001C6264">
        <w:rPr>
          <w:rFonts w:ascii="Arial" w:hAnsi="Arial" w:cs="Arial"/>
          <w:b/>
          <w:bCs/>
          <w:color w:val="111111"/>
        </w:rPr>
        <w:t xml:space="preserve">age groups </w:t>
      </w:r>
      <w:r w:rsidR="001C6264">
        <w:rPr>
          <w:rFonts w:ascii="Arial" w:hAnsi="Arial" w:cs="Arial"/>
          <w:b/>
          <w:bCs/>
          <w:color w:val="111111"/>
        </w:rPr>
        <w:t xml:space="preserve">in WT vs. </w:t>
      </w:r>
      <w:r w:rsidR="001C6264">
        <w:rPr>
          <w:rFonts w:ascii="Arial" w:hAnsi="Arial" w:cs="Arial"/>
          <w:b/>
          <w:bCs/>
          <w:i/>
          <w:iCs/>
          <w:color w:val="111111"/>
        </w:rPr>
        <w:t>mdx</w:t>
      </w:r>
      <w:r w:rsidR="001C6264">
        <w:rPr>
          <w:rFonts w:ascii="Arial" w:hAnsi="Arial" w:cs="Arial"/>
          <w:b/>
          <w:bCs/>
          <w:color w:val="111111"/>
        </w:rPr>
        <w:t xml:space="preserve"> mice comparison</w:t>
      </w:r>
      <w:r w:rsidR="00CC4FE8">
        <w:rPr>
          <w:rFonts w:ascii="Arial" w:hAnsi="Arial" w:cs="Arial"/>
          <w:b/>
          <w:bCs/>
          <w:color w:val="111111"/>
        </w:rPr>
        <w:t xml:space="preserve"> using volcano plot</w:t>
      </w:r>
      <w:r w:rsidR="00696FD4">
        <w:rPr>
          <w:rFonts w:ascii="Arial" w:hAnsi="Arial" w:cs="Arial"/>
          <w:b/>
          <w:bCs/>
          <w:color w:val="111111"/>
        </w:rPr>
        <w:t>s</w:t>
      </w:r>
      <w:r w:rsidRPr="001C6264">
        <w:rPr>
          <w:rFonts w:ascii="Arial" w:hAnsi="Arial" w:cs="Arial"/>
          <w:b/>
          <w:bCs/>
          <w:color w:val="111111"/>
        </w:rPr>
        <w:t xml:space="preserve">. </w:t>
      </w:r>
      <w:commentRangeEnd w:id="2"/>
      <w:r w:rsidR="002D638F" w:rsidRPr="001C6264">
        <w:rPr>
          <w:rStyle w:val="CommentReference"/>
          <w:rFonts w:ascii="Arial" w:hAnsi="Arial" w:cs="Arial"/>
          <w:sz w:val="24"/>
          <w:szCs w:val="24"/>
        </w:rPr>
        <w:commentReference w:id="2"/>
      </w:r>
    </w:p>
    <w:p w14:paraId="5D46F0A1" w14:textId="0B85974B" w:rsidR="00245A87" w:rsidRPr="00C12AFD" w:rsidRDefault="002D638F" w:rsidP="001C6264">
      <w:pPr>
        <w:spacing w:line="480" w:lineRule="auto"/>
        <w:ind w:firstLine="720"/>
        <w:jc w:val="both"/>
        <w:rPr>
          <w:rFonts w:ascii="Arial" w:hAnsi="Arial" w:cs="Arial"/>
          <w:bCs/>
        </w:rPr>
      </w:pPr>
      <w:r w:rsidRPr="00C12AFD">
        <w:rPr>
          <w:rFonts w:ascii="Arial" w:hAnsi="Arial" w:cs="Arial"/>
          <w:bCs/>
        </w:rPr>
        <w:t>Next, we analyzed the data using volcano plot</w:t>
      </w:r>
      <w:r w:rsidR="005263A4">
        <w:rPr>
          <w:rFonts w:ascii="Arial" w:hAnsi="Arial" w:cs="Arial"/>
          <w:bCs/>
        </w:rPr>
        <w:t>s</w:t>
      </w:r>
      <w:r w:rsidRPr="00C12AFD">
        <w:rPr>
          <w:rFonts w:ascii="Arial" w:hAnsi="Arial" w:cs="Arial"/>
          <w:bCs/>
        </w:rPr>
        <w:t xml:space="preserve"> </w:t>
      </w:r>
      <w:r w:rsidR="002E7E2E">
        <w:rPr>
          <w:rFonts w:ascii="Arial" w:hAnsi="Arial" w:cs="Arial"/>
          <w:bCs/>
        </w:rPr>
        <w:t>to</w:t>
      </w:r>
      <w:r w:rsidRPr="00C12AFD">
        <w:rPr>
          <w:rFonts w:ascii="Arial" w:hAnsi="Arial" w:cs="Arial"/>
          <w:bCs/>
        </w:rPr>
        <w:t xml:space="preserve"> e</w:t>
      </w:r>
      <w:r w:rsidRPr="001C6264">
        <w:rPr>
          <w:rFonts w:ascii="Arial" w:hAnsi="Arial" w:cs="Arial"/>
          <w:color w:val="040C28"/>
        </w:rPr>
        <w:t>nable quick visual identification of genes with large fold changes that are</w:t>
      </w:r>
      <w:r w:rsidR="002E7E2E">
        <w:rPr>
          <w:rFonts w:ascii="Arial" w:hAnsi="Arial" w:cs="Arial"/>
          <w:color w:val="040C28"/>
        </w:rPr>
        <w:t xml:space="preserve"> the most</w:t>
      </w:r>
      <w:r w:rsidRPr="001C6264">
        <w:rPr>
          <w:rFonts w:ascii="Arial" w:hAnsi="Arial" w:cs="Arial"/>
          <w:color w:val="040C28"/>
        </w:rPr>
        <w:t xml:space="preserve"> significant</w:t>
      </w:r>
      <w:r w:rsidR="00CC4FE8">
        <w:rPr>
          <w:rFonts w:ascii="Arial" w:hAnsi="Arial" w:cs="Arial"/>
          <w:color w:val="040C28"/>
        </w:rPr>
        <w:t>ly different</w:t>
      </w:r>
      <w:r w:rsidR="002E7E2E">
        <w:rPr>
          <w:rFonts w:ascii="Arial" w:hAnsi="Arial" w:cs="Arial"/>
          <w:color w:val="040C28"/>
        </w:rPr>
        <w:t xml:space="preserve"> between </w:t>
      </w:r>
      <w:proofErr w:type="gramStart"/>
      <w:r w:rsidR="002E7E2E">
        <w:rPr>
          <w:rFonts w:ascii="Arial" w:hAnsi="Arial" w:cs="Arial"/>
          <w:i/>
          <w:iCs/>
          <w:color w:val="040C28"/>
        </w:rPr>
        <w:t xml:space="preserve">mdx </w:t>
      </w:r>
      <w:r w:rsidR="002E7E2E">
        <w:rPr>
          <w:rFonts w:ascii="Arial" w:hAnsi="Arial" w:cs="Arial"/>
          <w:color w:val="040C28"/>
        </w:rPr>
        <w:t xml:space="preserve"> and</w:t>
      </w:r>
      <w:proofErr w:type="gramEnd"/>
      <w:r w:rsidR="002E7E2E">
        <w:rPr>
          <w:rFonts w:ascii="Arial" w:hAnsi="Arial" w:cs="Arial"/>
          <w:color w:val="040C28"/>
        </w:rPr>
        <w:t xml:space="preserve"> WT</w:t>
      </w:r>
      <w:r w:rsidR="00C61FC4">
        <w:rPr>
          <w:rFonts w:ascii="Arial" w:hAnsi="Arial" w:cs="Arial"/>
          <w:color w:val="040C28"/>
        </w:rPr>
        <w:t xml:space="preserve"> </w:t>
      </w:r>
      <w:r w:rsidR="002E7E2E">
        <w:rPr>
          <w:rFonts w:ascii="Arial" w:hAnsi="Arial" w:cs="Arial"/>
          <w:color w:val="040C28"/>
        </w:rPr>
        <w:t>mice</w:t>
      </w:r>
      <w:r w:rsidRPr="00C12AFD">
        <w:rPr>
          <w:rFonts w:ascii="Arial" w:hAnsi="Arial" w:cs="Arial"/>
          <w:color w:val="040C28"/>
        </w:rPr>
        <w:t xml:space="preserve">. In </w:t>
      </w:r>
      <w:r w:rsidR="004A36E6" w:rsidRPr="001C6264">
        <w:rPr>
          <w:rFonts w:ascii="Arial" w:hAnsi="Arial" w:cs="Arial"/>
          <w:bCs/>
        </w:rPr>
        <w:t xml:space="preserve">Fig. 2, we get a good read on what genes are likely most responsible for differing biological processes that are observed.  In all of these plots, </w:t>
      </w:r>
      <w:r w:rsidR="004A36E6" w:rsidRPr="001C6264">
        <w:rPr>
          <w:rFonts w:ascii="Arial" w:hAnsi="Arial" w:cs="Arial"/>
          <w:bCs/>
          <w:i/>
          <w:iCs/>
        </w:rPr>
        <w:t>ND3</w:t>
      </w:r>
      <w:r w:rsidR="00F41185">
        <w:rPr>
          <w:rFonts w:ascii="Arial" w:hAnsi="Arial" w:cs="Arial"/>
          <w:bCs/>
          <w:i/>
          <w:iCs/>
        </w:rPr>
        <w:t xml:space="preserve"> </w:t>
      </w:r>
      <w:r w:rsidR="00A33528" w:rsidRPr="00F41185">
        <w:rPr>
          <w:rFonts w:ascii="Arial" w:hAnsi="Arial" w:cs="Arial"/>
          <w:bCs/>
        </w:rPr>
        <w:t>(</w:t>
      </w:r>
      <w:r w:rsidR="00F41185">
        <w:rPr>
          <w:rFonts w:ascii="Arial" w:hAnsi="Arial" w:cs="Arial"/>
          <w:bCs/>
        </w:rPr>
        <w:t xml:space="preserve">Electron transport chain regulation </w:t>
      </w:r>
      <w:r w:rsidR="00F41185" w:rsidRPr="00806280">
        <w:rPr>
          <w:rFonts w:ascii="Arial" w:hAnsi="Arial" w:cs="Arial"/>
          <w:bCs/>
        </w:rPr>
        <w:fldChar w:fldCharType="begin"/>
      </w:r>
      <w:r w:rsidR="00F41185" w:rsidRPr="00806280">
        <w:rPr>
          <w:rFonts w:ascii="Arial" w:hAnsi="Arial" w:cs="Arial"/>
          <w:bCs/>
        </w:rPr>
        <w:instrText xml:space="preserve"> ADDIN ZOTERO_ITEM CSL_CITATION {"citationID":"BOhgfADn","properties":{"formattedCitation":"(Jin et al., 2018)","plainCitation":"(Jin et al., 2018)","noteIndex":0},"citationItems":[{"id":27,"uris":["http://zotero.org/users/local/JdT7QfJf/items/6J8PAE2H"],"itemData":{"id":27,"type":"article-journal","abstract":"Accumulating evidence indicates that mitochondrial DNA alterations contribute to cancer development and progression. In this study, we evaluated the relationship between polymorphisms of mitochondrial NADH dehydrogenase subunit 3 (MTND3) and the risk of gastric cancer (GC). Five single nucleotide polymorphisms (SNPs; rs28358278, rs2853826, rs201397417, rs41467651, and rs28358275) were identified and genotyped in 377 patients with GC patients and 363 controls by direct sequencing. The rs41467651 T allele was significantly associated with GC risk [adjusted odds ratio (OR) = 2.11, 95% confidence interval (CI) = 1.25-3.55, P = 0.005). In stratified analysis, rs28358278, rs2853826, and rs41467651 were associated with subgroups of GC, with the rs28358278 G, rs2853826 T, and rs41467651 T alleles associated with an increased GC risk in females (adjusted OR = 1.70, 95% CI = 1.08-2.69, P = 0.023; adjusted OR = 1.78, 95% CI = 1.11-2.85, P = 0.016; adjusted OR = 2.07, 95% CI = 1.04-4.12, P = 0.038, respectively). The rs441467651 T allele was also related with GC risk in diffuse-type subjects compared to that of controls (adjusted OR = 2.61, 95% CI = 1.43-4.89, P = 0.002). In addition, The rs441467651 T allele was significantly related with increased GC risk regardless of lymph node metastasis (LNM), T classification, and tumor stage compared to that of controls (adjusted OR = 2.00, 95% CI = 1.12-3.55, P = 0.019 in LNM-negative subjects; adjusted OR = 2.10, 95% CI = 1.05-4.22, P = 0.0379 in LNM-positive subjects; adjusted OR = 1.82, 95% CI = 1.02-3.24, P = 0.042 in T1/T2 subjects; adjusted OR = 2.60, 95% CI = 1.29-5.24, P = 0.007 in T3/T4 subjects; adjusted OR = 1.91, 95% CI = 1.09-3.34, P = 0.025 in tumor stage I (A+B)/II (A+B+C) subjects; adjusted OR = 2.36, 95% CI = 1.12-5.13, P = 0.025 in tumor stage III (A+B+C) subjects) compared to that of controls. Our findings suggest that the rs28358278, rs2853826, and rs41467651 polymorphisms of MTND3 increase the susceptibility to GC development.","container-title":"International Journal of Medical Sciences","DOI":"10.7150/ijms.26881","ISSN":"1449-1907","issue":"12","journalAbbreviation":"Int J Med Sci","language":"eng","note":"PMID: 30275759\nPMCID: PMC6158656","page":"1329-1333","source":"PubMed","title":"Mitochondrial NADH Dehydrogenase Subunit 3 (MTND3) Polymorphisms are Associated with Gastric Cancer Susceptibility","volume":"15","author":[{"family":"Jin","given":"Eun-Heui"},{"family":"Sung","given":"Jae Kyu"},{"family":"Lee","given":"Sang-Il"},{"family":"Hong","given":"Jang Hee"}],"issued":{"date-parts":[["2018"]]}}}],"schema":"https://github.com/citation-style-language/schema/raw/master/csl-citation.json"} </w:instrText>
      </w:r>
      <w:r w:rsidR="00F41185" w:rsidRPr="00806280">
        <w:rPr>
          <w:rFonts w:ascii="Arial" w:hAnsi="Arial" w:cs="Arial"/>
          <w:bCs/>
        </w:rPr>
        <w:fldChar w:fldCharType="separate"/>
      </w:r>
      <w:r w:rsidR="00F41185" w:rsidRPr="00806280">
        <w:rPr>
          <w:rFonts w:ascii="Arial" w:hAnsi="Arial" w:cs="Arial"/>
          <w:bCs/>
          <w:noProof/>
        </w:rPr>
        <w:t>(Jin et al., 2018)</w:t>
      </w:r>
      <w:r w:rsidR="00F41185" w:rsidRPr="00806280">
        <w:rPr>
          <w:rFonts w:ascii="Arial" w:hAnsi="Arial" w:cs="Arial"/>
          <w:bCs/>
        </w:rPr>
        <w:fldChar w:fldCharType="end"/>
      </w:r>
      <w:r w:rsidR="00A33528" w:rsidRPr="00F41185">
        <w:rPr>
          <w:rFonts w:ascii="Arial" w:hAnsi="Arial" w:cs="Arial"/>
          <w:bCs/>
        </w:rPr>
        <w:t>)</w:t>
      </w:r>
      <w:r w:rsidR="004A36E6" w:rsidRPr="001C6264">
        <w:rPr>
          <w:rFonts w:ascii="Arial" w:hAnsi="Arial" w:cs="Arial"/>
          <w:bCs/>
          <w:i/>
          <w:iCs/>
        </w:rPr>
        <w:t xml:space="preserve"> </w:t>
      </w:r>
      <w:r w:rsidR="004A36E6" w:rsidRPr="001C6264">
        <w:rPr>
          <w:rFonts w:ascii="Arial" w:hAnsi="Arial" w:cs="Arial"/>
          <w:bCs/>
        </w:rPr>
        <w:t xml:space="preserve">and </w:t>
      </w:r>
      <w:r w:rsidR="004A36E6" w:rsidRPr="001C6264">
        <w:rPr>
          <w:rFonts w:ascii="Arial" w:hAnsi="Arial" w:cs="Arial"/>
          <w:bCs/>
          <w:i/>
          <w:iCs/>
        </w:rPr>
        <w:t>Gm16867</w:t>
      </w:r>
      <w:r w:rsidR="004A36E6" w:rsidRPr="001C6264">
        <w:rPr>
          <w:rFonts w:ascii="Arial" w:hAnsi="Arial" w:cs="Arial"/>
          <w:bCs/>
        </w:rPr>
        <w:t xml:space="preserve"> </w:t>
      </w:r>
      <w:r w:rsidR="00F41185">
        <w:rPr>
          <w:rFonts w:ascii="Arial" w:hAnsi="Arial" w:cs="Arial"/>
          <w:bCs/>
        </w:rPr>
        <w:t>(</w:t>
      </w:r>
      <w:r w:rsidR="00F41185" w:rsidRPr="00806280">
        <w:rPr>
          <w:rFonts w:ascii="Arial" w:hAnsi="Arial" w:cs="Arial"/>
          <w:bCs/>
        </w:rPr>
        <w:t xml:space="preserve">protein coding </w:t>
      </w:r>
      <w:r w:rsidR="00F41185" w:rsidRPr="00806280">
        <w:rPr>
          <w:rFonts w:ascii="Arial" w:hAnsi="Arial" w:cs="Arial"/>
          <w:bCs/>
        </w:rPr>
        <w:fldChar w:fldCharType="begin"/>
      </w:r>
      <w:r w:rsidR="00F41185" w:rsidRPr="00806280">
        <w:rPr>
          <w:rFonts w:ascii="Arial" w:hAnsi="Arial" w:cs="Arial"/>
          <w:bCs/>
        </w:rPr>
        <w:instrText xml:space="preserve"> ADDIN ZOTERO_ITEM CSL_CITATION {"citationID":"SA52LAba","properties":{"formattedCitation":"({\\i{}Gm16867 Predicted Gene, 16867 [Mus Musculus (House Mouse)] - Gene - NCBI}, n.d.)","plainCitation":"(Gm16867 Predicted Gene, 16867 [Mus Musculus (House Mouse)] - Gene - NCBI, n.d.)","noteIndex":0},"citationItems":[{"id":32,"uris":["http://zotero.org/users/local/JdT7QfJf/items/7GMEP3PP"],"itemData":{"id":32,"type":"webpage","title":"Gm16867 predicted gene, 16867 [Mus musculus (house mouse)] - Gene - NCBI","URL":"https://www.ncbi.nlm.nih.gov/gene/100862085","accessed":{"date-parts":[["2023",4,17]]}}}],"schema":"https://github.com/citation-style-language/schema/raw/master/csl-citation.json"} </w:instrText>
      </w:r>
      <w:r w:rsidR="00F41185" w:rsidRPr="00806280">
        <w:rPr>
          <w:rFonts w:ascii="Arial" w:hAnsi="Arial" w:cs="Arial"/>
          <w:bCs/>
        </w:rPr>
        <w:fldChar w:fldCharType="separate"/>
      </w:r>
      <w:r w:rsidR="00F41185" w:rsidRPr="00806280">
        <w:rPr>
          <w:rFonts w:ascii="Arial" w:hAnsi="Arial" w:cs="Arial"/>
        </w:rPr>
        <w:t>(</w:t>
      </w:r>
      <w:r w:rsidR="00F41185" w:rsidRPr="00806280">
        <w:rPr>
          <w:rFonts w:ascii="Arial" w:hAnsi="Arial" w:cs="Arial"/>
          <w:i/>
          <w:iCs/>
        </w:rPr>
        <w:t>Gm16867 Predicted Gene, 16867 [Mus Musculus (House Mouse)] - Gene - NCBI</w:t>
      </w:r>
      <w:r w:rsidR="00F41185" w:rsidRPr="00806280">
        <w:rPr>
          <w:rFonts w:ascii="Arial" w:hAnsi="Arial" w:cs="Arial"/>
        </w:rPr>
        <w:t>, n.d.)</w:t>
      </w:r>
      <w:r w:rsidR="00F41185" w:rsidRPr="00806280">
        <w:rPr>
          <w:rFonts w:ascii="Arial" w:hAnsi="Arial" w:cs="Arial"/>
          <w:bCs/>
        </w:rPr>
        <w:fldChar w:fldCharType="end"/>
      </w:r>
      <w:r w:rsidR="00F41185">
        <w:rPr>
          <w:rFonts w:ascii="Arial" w:hAnsi="Arial" w:cs="Arial"/>
          <w:bCs/>
        </w:rPr>
        <w:t>)</w:t>
      </w:r>
      <w:r w:rsidR="001C6264">
        <w:rPr>
          <w:rFonts w:ascii="Arial" w:hAnsi="Arial" w:cs="Arial"/>
          <w:bCs/>
        </w:rPr>
        <w:t xml:space="preserve"> </w:t>
      </w:r>
      <w:r w:rsidR="004A36E6" w:rsidRPr="001C6264">
        <w:rPr>
          <w:rFonts w:ascii="Arial" w:hAnsi="Arial" w:cs="Arial"/>
          <w:bCs/>
        </w:rPr>
        <w:t>stood out as sta</w:t>
      </w:r>
      <w:r w:rsidR="004A36E6" w:rsidRPr="00C12AFD">
        <w:rPr>
          <w:rFonts w:ascii="Arial" w:hAnsi="Arial" w:cs="Arial"/>
          <w:bCs/>
        </w:rPr>
        <w:t xml:space="preserve">tistically significant. </w:t>
      </w:r>
    </w:p>
    <w:p w14:paraId="686AC521" w14:textId="7D0D9D17" w:rsidR="004A36E6" w:rsidRPr="00C12AFD" w:rsidRDefault="004A36E6" w:rsidP="008C2D0B">
      <w:pPr>
        <w:spacing w:line="480" w:lineRule="auto"/>
        <w:ind w:firstLine="720"/>
        <w:jc w:val="both"/>
        <w:rPr>
          <w:rFonts w:ascii="Arial" w:hAnsi="Arial" w:cs="Arial"/>
          <w:bCs/>
        </w:rPr>
      </w:pPr>
      <w:r w:rsidRPr="00C12AFD">
        <w:rPr>
          <w:rFonts w:ascii="Arial" w:hAnsi="Arial" w:cs="Arial"/>
          <w:bCs/>
        </w:rPr>
        <w:t>There is also difference within age groups of the same tissue</w:t>
      </w:r>
      <w:r w:rsidR="002D638F" w:rsidRPr="00C12AFD">
        <w:rPr>
          <w:rFonts w:ascii="Arial" w:hAnsi="Arial" w:cs="Arial"/>
          <w:bCs/>
        </w:rPr>
        <w:t xml:space="preserve"> of WT and </w:t>
      </w:r>
      <w:r w:rsidR="002D638F" w:rsidRPr="005263A4">
        <w:rPr>
          <w:rFonts w:ascii="Arial" w:hAnsi="Arial" w:cs="Arial"/>
          <w:bCs/>
          <w:i/>
          <w:iCs/>
        </w:rPr>
        <w:t>mdx</w:t>
      </w:r>
      <w:r w:rsidR="002D638F" w:rsidRPr="00C12AFD">
        <w:rPr>
          <w:rFonts w:ascii="Arial" w:hAnsi="Arial" w:cs="Arial"/>
          <w:bCs/>
        </w:rPr>
        <w:t xml:space="preserve"> mice</w:t>
      </w:r>
      <w:r w:rsidRPr="00C12AFD">
        <w:rPr>
          <w:rFonts w:ascii="Arial" w:hAnsi="Arial" w:cs="Arial"/>
          <w:bCs/>
        </w:rPr>
        <w:t>. Fig. 2</w:t>
      </w:r>
      <w:r w:rsidRPr="001C6264">
        <w:rPr>
          <w:rFonts w:ascii="Arial" w:hAnsi="Arial" w:cs="Arial"/>
          <w:bCs/>
        </w:rPr>
        <w:t xml:space="preserve">. A. </w:t>
      </w:r>
      <w:r w:rsidR="002D638F" w:rsidRPr="00C12AFD">
        <w:rPr>
          <w:rFonts w:ascii="Arial" w:hAnsi="Arial" w:cs="Arial"/>
          <w:bCs/>
        </w:rPr>
        <w:t xml:space="preserve">represents the statistical differences between </w:t>
      </w:r>
      <w:r w:rsidRPr="001C6264">
        <w:rPr>
          <w:rFonts w:ascii="Arial" w:hAnsi="Arial" w:cs="Arial"/>
          <w:bCs/>
        </w:rPr>
        <w:t>p8 medulla</w:t>
      </w:r>
      <w:r w:rsidR="00245A87" w:rsidRPr="00C12AFD">
        <w:rPr>
          <w:rFonts w:ascii="Arial" w:hAnsi="Arial" w:cs="Arial"/>
          <w:bCs/>
        </w:rPr>
        <w:t xml:space="preserve"> of WT and </w:t>
      </w:r>
      <w:r w:rsidR="00245A87" w:rsidRPr="005263A4">
        <w:rPr>
          <w:rFonts w:ascii="Arial" w:hAnsi="Arial" w:cs="Arial"/>
          <w:bCs/>
          <w:i/>
          <w:iCs/>
        </w:rPr>
        <w:t>mdx</w:t>
      </w:r>
      <w:r w:rsidR="00245A87" w:rsidRPr="00C12AFD">
        <w:rPr>
          <w:rFonts w:ascii="Arial" w:hAnsi="Arial" w:cs="Arial"/>
          <w:bCs/>
        </w:rPr>
        <w:t xml:space="preserve"> </w:t>
      </w:r>
      <w:proofErr w:type="gramStart"/>
      <w:r w:rsidR="00245A87" w:rsidRPr="00C12AFD">
        <w:rPr>
          <w:rFonts w:ascii="Arial" w:hAnsi="Arial" w:cs="Arial"/>
          <w:bCs/>
        </w:rPr>
        <w:t xml:space="preserve">mice </w:t>
      </w:r>
      <w:r w:rsidRPr="001C6264">
        <w:rPr>
          <w:rFonts w:ascii="Arial" w:hAnsi="Arial" w:cs="Arial"/>
          <w:bCs/>
        </w:rPr>
        <w:t xml:space="preserve"> genes</w:t>
      </w:r>
      <w:proofErr w:type="gramEnd"/>
      <w:r w:rsidR="00245A87" w:rsidRPr="00C12AFD">
        <w:rPr>
          <w:rFonts w:ascii="Arial" w:hAnsi="Arial" w:cs="Arial"/>
          <w:bCs/>
        </w:rPr>
        <w:t xml:space="preserve">. We found that </w:t>
      </w:r>
      <w:proofErr w:type="spellStart"/>
      <w:r w:rsidRPr="001C6264">
        <w:rPr>
          <w:rFonts w:ascii="Arial" w:hAnsi="Arial" w:cs="Arial"/>
          <w:bCs/>
          <w:i/>
          <w:iCs/>
        </w:rPr>
        <w:t>Gh</w:t>
      </w:r>
      <w:proofErr w:type="spellEnd"/>
      <w:r w:rsidR="00E361AD">
        <w:rPr>
          <w:rFonts w:ascii="Arial" w:hAnsi="Arial" w:cs="Arial"/>
          <w:bCs/>
          <w:i/>
          <w:iCs/>
        </w:rPr>
        <w:t xml:space="preserve"> (</w:t>
      </w:r>
      <w:r w:rsidR="00E361AD" w:rsidRPr="00A33528">
        <w:rPr>
          <w:rFonts w:ascii="Arial" w:hAnsi="Arial" w:cs="Arial"/>
          <w:bCs/>
          <w:i/>
          <w:iCs/>
        </w:rPr>
        <w:t>Growth hormone</w:t>
      </w:r>
      <w:r w:rsidR="00E361AD">
        <w:rPr>
          <w:rFonts w:ascii="Arial" w:hAnsi="Arial" w:cs="Arial"/>
          <w:bCs/>
          <w:i/>
          <w:iCs/>
        </w:rPr>
        <w:t>)</w:t>
      </w:r>
      <w:r w:rsidRPr="001C6264">
        <w:rPr>
          <w:rFonts w:ascii="Arial" w:hAnsi="Arial" w:cs="Arial"/>
          <w:bCs/>
          <w:i/>
          <w:iCs/>
        </w:rPr>
        <w:t xml:space="preserve"> </w:t>
      </w:r>
      <w:r w:rsidRPr="001C6264">
        <w:rPr>
          <w:rFonts w:ascii="Arial" w:hAnsi="Arial" w:cs="Arial"/>
          <w:bCs/>
        </w:rPr>
        <w:t>and</w:t>
      </w:r>
      <w:r w:rsidRPr="001C6264">
        <w:rPr>
          <w:rFonts w:ascii="Arial" w:hAnsi="Arial" w:cs="Arial"/>
          <w:bCs/>
          <w:i/>
          <w:iCs/>
        </w:rPr>
        <w:t xml:space="preserve"> Gm3521</w:t>
      </w:r>
      <w:r w:rsidR="007C2E96">
        <w:rPr>
          <w:rFonts w:ascii="Arial" w:hAnsi="Arial" w:cs="Arial"/>
          <w:bCs/>
        </w:rPr>
        <w:t xml:space="preserve"> (</w:t>
      </w:r>
      <w:r w:rsidR="007C2E96" w:rsidRPr="007C2E96">
        <w:rPr>
          <w:rFonts w:ascii="Arial" w:hAnsi="Arial" w:cs="Arial"/>
          <w:color w:val="000000"/>
          <w:shd w:val="clear" w:color="auto" w:fill="FFFFFF"/>
        </w:rPr>
        <w:t>angiogenesis</w:t>
      </w:r>
      <w:r w:rsidR="007C2E96">
        <w:rPr>
          <w:rFonts w:ascii="Arial" w:hAnsi="Arial" w:cs="Arial"/>
          <w:color w:val="000000"/>
          <w:shd w:val="clear" w:color="auto" w:fill="FFFFFF"/>
        </w:rPr>
        <w:t xml:space="preserve"> inhibitor </w:t>
      </w:r>
      <w:r w:rsidR="007C2E96">
        <w:rPr>
          <w:rFonts w:ascii="Arial" w:hAnsi="Arial" w:cs="Arial"/>
          <w:color w:val="000000"/>
          <w:shd w:val="clear" w:color="auto" w:fill="FFFFFF"/>
        </w:rPr>
        <w:fldChar w:fldCharType="begin"/>
      </w:r>
      <w:r w:rsidR="007C2E96">
        <w:rPr>
          <w:rFonts w:ascii="Arial" w:hAnsi="Arial" w:cs="Arial"/>
          <w:color w:val="000000"/>
          <w:shd w:val="clear" w:color="auto" w:fill="FFFFFF"/>
        </w:rPr>
        <w:instrText xml:space="preserve"> ADDIN ZOTERO_ITEM CSL_CITATION {"citationID":"3iVwOf5s","properties":{"formattedCitation":"({\\i{}Mgp Matrix Gla Protein [Mus Musculus (House Mouse)] - Gene - NCBI}, n.d.)","plainCitation":"(Mgp Matrix Gla Protein [Mus Musculus (House Mouse)] - Gene - NCBI, n.d.)","noteIndex":0},"citationItems":[{"id":44,"uris":["http://zotero.org/users/local/JdT7QfJf/items/7G2ZY9U4"],"itemData":{"id":44,"type":"webpage","title":"Mgp matrix Gla protein [Mus musculus (house mouse)] - Gene - NCBI","URL":"https://www.ncbi.nlm.nih.gov/gene/17313","accessed":{"date-parts":[["2023",4,26]]}}}],"schema":"https://github.com/citation-style-language/schema/raw/master/csl-citation.json"} </w:instrText>
      </w:r>
      <w:r w:rsidR="007C2E96">
        <w:rPr>
          <w:rFonts w:ascii="Arial" w:hAnsi="Arial" w:cs="Arial"/>
          <w:color w:val="000000"/>
          <w:shd w:val="clear" w:color="auto" w:fill="FFFFFF"/>
        </w:rPr>
        <w:fldChar w:fldCharType="separate"/>
      </w:r>
      <w:r w:rsidR="007C2E96" w:rsidRPr="007C2E96">
        <w:rPr>
          <w:rFonts w:ascii="Arial" w:hAnsi="Arial" w:cs="Arial"/>
          <w:color w:val="000000"/>
        </w:rPr>
        <w:t>(</w:t>
      </w:r>
      <w:r w:rsidR="007C2E96" w:rsidRPr="007C2E96">
        <w:rPr>
          <w:rFonts w:ascii="Arial" w:hAnsi="Arial" w:cs="Arial"/>
          <w:i/>
          <w:iCs/>
          <w:color w:val="000000"/>
        </w:rPr>
        <w:t>Mgp Matrix Gla Protein [Mus Musculus (House Mouse)] - Gene - NCBI</w:t>
      </w:r>
      <w:r w:rsidR="007C2E96" w:rsidRPr="007C2E96">
        <w:rPr>
          <w:rFonts w:ascii="Arial" w:hAnsi="Arial" w:cs="Arial"/>
          <w:color w:val="000000"/>
        </w:rPr>
        <w:t>, n.d.)</w:t>
      </w:r>
      <w:r w:rsidR="007C2E96">
        <w:rPr>
          <w:rFonts w:ascii="Arial" w:hAnsi="Arial" w:cs="Arial"/>
          <w:color w:val="000000"/>
          <w:shd w:val="clear" w:color="auto" w:fill="FFFFFF"/>
        </w:rPr>
        <w:fldChar w:fldCharType="end"/>
      </w:r>
      <w:r w:rsidR="007C2E96">
        <w:rPr>
          <w:rFonts w:ascii="Arial" w:hAnsi="Arial" w:cs="Arial"/>
          <w:color w:val="000000"/>
          <w:shd w:val="clear" w:color="auto" w:fill="FFFFFF"/>
        </w:rPr>
        <w:t>)</w:t>
      </w:r>
      <w:r w:rsidRPr="001C6264">
        <w:rPr>
          <w:rFonts w:ascii="Arial" w:hAnsi="Arial" w:cs="Arial"/>
          <w:bCs/>
        </w:rPr>
        <w:t xml:space="preserve"> </w:t>
      </w:r>
      <w:r w:rsidR="001C6264" w:rsidRPr="001C6264">
        <w:rPr>
          <w:rFonts w:ascii="Arial" w:hAnsi="Arial" w:cs="Arial"/>
          <w:bCs/>
        </w:rPr>
        <w:t>are statistically</w:t>
      </w:r>
      <w:r w:rsidRPr="001C6264">
        <w:rPr>
          <w:rFonts w:ascii="Arial" w:hAnsi="Arial" w:cs="Arial"/>
          <w:bCs/>
        </w:rPr>
        <w:t xml:space="preserve"> different; however, the</w:t>
      </w:r>
      <w:r w:rsidR="00245A87" w:rsidRPr="00C12AFD">
        <w:rPr>
          <w:rFonts w:ascii="Arial" w:hAnsi="Arial" w:cs="Arial"/>
          <w:bCs/>
        </w:rPr>
        <w:t xml:space="preserve"> expression of these </w:t>
      </w:r>
      <w:r w:rsidR="0056277B" w:rsidRPr="00C12AFD">
        <w:rPr>
          <w:rFonts w:ascii="Arial" w:hAnsi="Arial" w:cs="Arial"/>
          <w:bCs/>
        </w:rPr>
        <w:t xml:space="preserve">genes </w:t>
      </w:r>
      <w:r w:rsidR="00CC4FE8" w:rsidRPr="001C6264">
        <w:rPr>
          <w:rFonts w:ascii="Arial" w:hAnsi="Arial" w:cs="Arial"/>
          <w:bCs/>
        </w:rPr>
        <w:t>is</w:t>
      </w:r>
      <w:r w:rsidRPr="001C6264">
        <w:rPr>
          <w:rFonts w:ascii="Arial" w:hAnsi="Arial" w:cs="Arial"/>
          <w:bCs/>
        </w:rPr>
        <w:t xml:space="preserve"> no</w:t>
      </w:r>
      <w:r w:rsidR="0056277B">
        <w:rPr>
          <w:rFonts w:ascii="Arial" w:hAnsi="Arial" w:cs="Arial"/>
          <w:bCs/>
        </w:rPr>
        <w:t>t</w:t>
      </w:r>
      <w:r w:rsidRPr="001C6264">
        <w:rPr>
          <w:rFonts w:ascii="Arial" w:hAnsi="Arial" w:cs="Arial"/>
          <w:bCs/>
        </w:rPr>
        <w:t xml:space="preserve"> significant in the plot </w:t>
      </w:r>
      <w:r w:rsidR="00245A87" w:rsidRPr="00C12AFD">
        <w:rPr>
          <w:rFonts w:ascii="Arial" w:hAnsi="Arial" w:cs="Arial"/>
          <w:bCs/>
        </w:rPr>
        <w:t>for gene expression of medulla from 6</w:t>
      </w:r>
      <w:r w:rsidR="002E7E2E">
        <w:rPr>
          <w:rFonts w:ascii="Arial" w:hAnsi="Arial" w:cs="Arial"/>
          <w:bCs/>
        </w:rPr>
        <w:t>-</w:t>
      </w:r>
      <w:r w:rsidR="00245A87" w:rsidRPr="00C12AFD">
        <w:rPr>
          <w:rFonts w:ascii="Arial" w:hAnsi="Arial" w:cs="Arial"/>
          <w:bCs/>
        </w:rPr>
        <w:t xml:space="preserve">months old WT </w:t>
      </w:r>
      <w:r w:rsidR="005263A4">
        <w:rPr>
          <w:rFonts w:ascii="Arial" w:hAnsi="Arial" w:cs="Arial"/>
          <w:bCs/>
        </w:rPr>
        <w:t>vs.</w:t>
      </w:r>
      <w:r w:rsidR="00245A87" w:rsidRPr="00C12AFD">
        <w:rPr>
          <w:rFonts w:ascii="Arial" w:hAnsi="Arial" w:cs="Arial"/>
          <w:bCs/>
        </w:rPr>
        <w:t xml:space="preserve"> </w:t>
      </w:r>
      <w:r w:rsidR="00245A87" w:rsidRPr="005263A4">
        <w:rPr>
          <w:rFonts w:ascii="Arial" w:hAnsi="Arial" w:cs="Arial"/>
          <w:bCs/>
          <w:i/>
          <w:iCs/>
        </w:rPr>
        <w:t>mdx</w:t>
      </w:r>
      <w:r w:rsidR="00245A87" w:rsidRPr="00C12AFD">
        <w:rPr>
          <w:rFonts w:ascii="Arial" w:hAnsi="Arial" w:cs="Arial"/>
          <w:bCs/>
        </w:rPr>
        <w:t xml:space="preserve"> mice</w:t>
      </w:r>
      <w:r w:rsidR="00696FD4">
        <w:rPr>
          <w:rFonts w:ascii="Arial" w:hAnsi="Arial" w:cs="Arial"/>
          <w:bCs/>
        </w:rPr>
        <w:t xml:space="preserve"> (</w:t>
      </w:r>
      <w:r w:rsidR="00696FD4" w:rsidRPr="001C6264">
        <w:rPr>
          <w:rFonts w:ascii="Arial" w:hAnsi="Arial" w:cs="Arial"/>
          <w:bCs/>
        </w:rPr>
        <w:t>Fig. 2. B.</w:t>
      </w:r>
      <w:r w:rsidR="00696FD4">
        <w:rPr>
          <w:rFonts w:ascii="Arial" w:hAnsi="Arial" w:cs="Arial"/>
          <w:bCs/>
        </w:rPr>
        <w:t xml:space="preserve">) </w:t>
      </w:r>
      <w:r w:rsidRPr="001C6264">
        <w:rPr>
          <w:rFonts w:ascii="Arial" w:hAnsi="Arial" w:cs="Arial"/>
          <w:bCs/>
        </w:rPr>
        <w:t xml:space="preserve">and </w:t>
      </w:r>
      <w:r w:rsidR="002E7E2E">
        <w:rPr>
          <w:rFonts w:ascii="Arial" w:hAnsi="Arial" w:cs="Arial"/>
          <w:bCs/>
        </w:rPr>
        <w:t xml:space="preserve">in </w:t>
      </w:r>
      <w:r w:rsidR="00877D4A">
        <w:rPr>
          <w:rFonts w:ascii="Arial" w:hAnsi="Arial" w:cs="Arial"/>
          <w:bCs/>
        </w:rPr>
        <w:t xml:space="preserve">the </w:t>
      </w:r>
      <w:r w:rsidR="00245A87" w:rsidRPr="00C12AFD">
        <w:rPr>
          <w:rFonts w:ascii="Arial" w:hAnsi="Arial" w:cs="Arial"/>
          <w:bCs/>
        </w:rPr>
        <w:t xml:space="preserve">plot for gene expression of medulla of </w:t>
      </w:r>
      <w:r w:rsidR="002E7E2E">
        <w:rPr>
          <w:rFonts w:ascii="Arial" w:hAnsi="Arial" w:cs="Arial"/>
          <w:bCs/>
        </w:rPr>
        <w:t>12-</w:t>
      </w:r>
      <w:r w:rsidR="00245A87" w:rsidRPr="00C12AFD">
        <w:rPr>
          <w:rFonts w:ascii="Arial" w:hAnsi="Arial" w:cs="Arial"/>
          <w:bCs/>
        </w:rPr>
        <w:t xml:space="preserve">months old WT and </w:t>
      </w:r>
      <w:r w:rsidR="00245A87" w:rsidRPr="005263A4">
        <w:rPr>
          <w:rFonts w:ascii="Arial" w:hAnsi="Arial" w:cs="Arial"/>
          <w:bCs/>
          <w:i/>
          <w:iCs/>
        </w:rPr>
        <w:t>mdx</w:t>
      </w:r>
      <w:r w:rsidR="00245A87" w:rsidRPr="00C12AFD">
        <w:rPr>
          <w:rFonts w:ascii="Arial" w:hAnsi="Arial" w:cs="Arial"/>
          <w:bCs/>
        </w:rPr>
        <w:t xml:space="preserve"> mice</w:t>
      </w:r>
      <w:r w:rsidR="00696FD4">
        <w:rPr>
          <w:rFonts w:ascii="Arial" w:hAnsi="Arial" w:cs="Arial"/>
          <w:bCs/>
        </w:rPr>
        <w:t xml:space="preserve"> (</w:t>
      </w:r>
      <w:r w:rsidR="00696FD4" w:rsidRPr="001C6264">
        <w:rPr>
          <w:rFonts w:ascii="Arial" w:hAnsi="Arial" w:cs="Arial"/>
          <w:bCs/>
        </w:rPr>
        <w:t>Fig. 2. C</w:t>
      </w:r>
      <w:r w:rsidR="00696FD4">
        <w:rPr>
          <w:rFonts w:ascii="Arial" w:hAnsi="Arial" w:cs="Arial"/>
          <w:bCs/>
        </w:rPr>
        <w:t>)</w:t>
      </w:r>
      <w:r w:rsidRPr="001C6264">
        <w:rPr>
          <w:rFonts w:ascii="Arial" w:hAnsi="Arial" w:cs="Arial"/>
          <w:bCs/>
        </w:rPr>
        <w:t xml:space="preserve">. </w:t>
      </w:r>
      <w:r w:rsidR="00696FD4">
        <w:rPr>
          <w:rFonts w:ascii="Arial" w:hAnsi="Arial" w:cs="Arial"/>
          <w:bCs/>
        </w:rPr>
        <w:t>Although</w:t>
      </w:r>
      <w:r w:rsidR="007C2E96">
        <w:rPr>
          <w:rFonts w:ascii="Arial" w:hAnsi="Arial" w:cs="Arial"/>
          <w:bCs/>
        </w:rPr>
        <w:t xml:space="preserve"> </w:t>
      </w:r>
      <w:r w:rsidR="00245A87" w:rsidRPr="008C2D0B">
        <w:rPr>
          <w:rFonts w:ascii="Arial" w:hAnsi="Arial" w:cs="Arial"/>
          <w:bCs/>
        </w:rPr>
        <w:t>the volcano plot</w:t>
      </w:r>
      <w:r w:rsidR="00DC1DE9">
        <w:rPr>
          <w:rFonts w:ascii="Arial" w:hAnsi="Arial" w:cs="Arial"/>
          <w:bCs/>
        </w:rPr>
        <w:t>s</w:t>
      </w:r>
      <w:r w:rsidR="00245A87" w:rsidRPr="008C2D0B">
        <w:rPr>
          <w:rFonts w:ascii="Arial" w:hAnsi="Arial" w:cs="Arial"/>
          <w:bCs/>
        </w:rPr>
        <w:t xml:space="preserve"> for </w:t>
      </w:r>
      <w:r w:rsidR="00C61FC4">
        <w:rPr>
          <w:rFonts w:ascii="Arial" w:hAnsi="Arial" w:cs="Arial"/>
          <w:bCs/>
        </w:rPr>
        <w:t xml:space="preserve">the </w:t>
      </w:r>
      <w:r w:rsidR="00245A87" w:rsidRPr="008C2D0B">
        <w:rPr>
          <w:rFonts w:ascii="Arial" w:hAnsi="Arial" w:cs="Arial"/>
          <w:bCs/>
        </w:rPr>
        <w:t xml:space="preserve">cervical spinal </w:t>
      </w:r>
      <w:r w:rsidR="00C61FC4">
        <w:rPr>
          <w:rFonts w:ascii="Arial" w:hAnsi="Arial" w:cs="Arial"/>
          <w:bCs/>
        </w:rPr>
        <w:t xml:space="preserve">cord </w:t>
      </w:r>
      <w:r w:rsidR="00245A87" w:rsidRPr="008C2D0B">
        <w:rPr>
          <w:rFonts w:ascii="Arial" w:hAnsi="Arial" w:cs="Arial"/>
          <w:bCs/>
        </w:rPr>
        <w:t xml:space="preserve">plot </w:t>
      </w:r>
      <w:r w:rsidR="00DC1DE9">
        <w:rPr>
          <w:rFonts w:ascii="Arial" w:hAnsi="Arial" w:cs="Arial"/>
          <w:bCs/>
        </w:rPr>
        <w:t>were</w:t>
      </w:r>
      <w:r w:rsidR="00245A87" w:rsidRPr="008C2D0B">
        <w:rPr>
          <w:rFonts w:ascii="Arial" w:hAnsi="Arial" w:cs="Arial"/>
          <w:bCs/>
        </w:rPr>
        <w:t xml:space="preserve"> different</w:t>
      </w:r>
      <w:r w:rsidR="00877D4A">
        <w:rPr>
          <w:rFonts w:ascii="Arial" w:hAnsi="Arial" w:cs="Arial"/>
          <w:bCs/>
        </w:rPr>
        <w:t xml:space="preserve"> overall</w:t>
      </w:r>
      <w:r w:rsidR="00245A87" w:rsidRPr="008C2D0B">
        <w:rPr>
          <w:rFonts w:ascii="Arial" w:hAnsi="Arial" w:cs="Arial"/>
          <w:bCs/>
        </w:rPr>
        <w:t xml:space="preserve"> than </w:t>
      </w:r>
      <w:r w:rsidR="00877D4A">
        <w:rPr>
          <w:rFonts w:ascii="Arial" w:hAnsi="Arial" w:cs="Arial"/>
          <w:bCs/>
        </w:rPr>
        <w:t xml:space="preserve">for the </w:t>
      </w:r>
      <w:r w:rsidR="00245A87" w:rsidRPr="008C2D0B">
        <w:rPr>
          <w:rFonts w:ascii="Arial" w:hAnsi="Arial" w:cs="Arial"/>
          <w:bCs/>
        </w:rPr>
        <w:t>medulla</w:t>
      </w:r>
      <w:r w:rsidR="00696FD4">
        <w:rPr>
          <w:rFonts w:ascii="Arial" w:hAnsi="Arial" w:cs="Arial"/>
          <w:bCs/>
        </w:rPr>
        <w:t>, t</w:t>
      </w:r>
      <w:r w:rsidR="00245A87" w:rsidRPr="008C2D0B">
        <w:rPr>
          <w:rFonts w:ascii="Arial" w:hAnsi="Arial" w:cs="Arial"/>
          <w:bCs/>
        </w:rPr>
        <w:t>he</w:t>
      </w:r>
      <w:r w:rsidR="00C61FC4">
        <w:rPr>
          <w:rFonts w:ascii="Arial" w:hAnsi="Arial" w:cs="Arial"/>
          <w:bCs/>
        </w:rPr>
        <w:t>re are some similarities. For example, the</w:t>
      </w:r>
      <w:r w:rsidR="00245A87" w:rsidRPr="008C2D0B">
        <w:rPr>
          <w:rFonts w:ascii="Arial" w:hAnsi="Arial" w:cs="Arial"/>
          <w:bCs/>
        </w:rPr>
        <w:t xml:space="preserve"> expression of </w:t>
      </w:r>
      <w:r w:rsidRPr="008C2D0B">
        <w:rPr>
          <w:rFonts w:ascii="Arial" w:hAnsi="Arial" w:cs="Arial"/>
          <w:bCs/>
          <w:i/>
          <w:iCs/>
        </w:rPr>
        <w:t>Gm</w:t>
      </w:r>
      <w:r w:rsidRPr="001C6264">
        <w:rPr>
          <w:rFonts w:ascii="Arial" w:hAnsi="Arial" w:cs="Arial"/>
          <w:bCs/>
          <w:i/>
          <w:iCs/>
        </w:rPr>
        <w:t>3521</w:t>
      </w:r>
      <w:r w:rsidRPr="001C6264">
        <w:rPr>
          <w:rFonts w:ascii="Arial" w:hAnsi="Arial" w:cs="Arial"/>
          <w:bCs/>
        </w:rPr>
        <w:t xml:space="preserve"> is also seen only in the p8 cervical spinal cord plots (Fig. 2. D.) </w:t>
      </w:r>
      <w:r w:rsidR="00696FD4">
        <w:rPr>
          <w:rFonts w:ascii="Arial" w:hAnsi="Arial" w:cs="Arial"/>
          <w:bCs/>
        </w:rPr>
        <w:t xml:space="preserve">and </w:t>
      </w:r>
      <w:r w:rsidRPr="001C6264">
        <w:rPr>
          <w:rFonts w:ascii="Arial" w:hAnsi="Arial" w:cs="Arial"/>
          <w:bCs/>
        </w:rPr>
        <w:t>not in</w:t>
      </w:r>
      <w:r w:rsidR="00696FD4">
        <w:rPr>
          <w:rFonts w:ascii="Arial" w:hAnsi="Arial" w:cs="Arial"/>
          <w:bCs/>
        </w:rPr>
        <w:t xml:space="preserve"> the</w:t>
      </w:r>
      <w:r w:rsidRPr="001C6264">
        <w:rPr>
          <w:rFonts w:ascii="Arial" w:hAnsi="Arial" w:cs="Arial"/>
          <w:bCs/>
        </w:rPr>
        <w:t xml:space="preserve"> </w:t>
      </w:r>
      <w:r w:rsidR="00245A87" w:rsidRPr="00C12AFD">
        <w:rPr>
          <w:rFonts w:ascii="Arial" w:hAnsi="Arial" w:cs="Arial"/>
          <w:bCs/>
        </w:rPr>
        <w:t xml:space="preserve">volcano plot for gene expression of medulla from 6- and </w:t>
      </w:r>
      <w:proofErr w:type="gramStart"/>
      <w:r w:rsidR="00245A87" w:rsidRPr="00C12AFD">
        <w:rPr>
          <w:rFonts w:ascii="Arial" w:hAnsi="Arial" w:cs="Arial"/>
          <w:bCs/>
        </w:rPr>
        <w:t>12-month old</w:t>
      </w:r>
      <w:proofErr w:type="gramEnd"/>
      <w:r w:rsidR="00245A87" w:rsidRPr="00C12AFD">
        <w:rPr>
          <w:rFonts w:ascii="Arial" w:hAnsi="Arial" w:cs="Arial"/>
          <w:bCs/>
        </w:rPr>
        <w:t xml:space="preserve"> WT and mdx mice</w:t>
      </w:r>
      <w:r w:rsidR="00696FD4">
        <w:rPr>
          <w:rFonts w:ascii="Arial" w:hAnsi="Arial" w:cs="Arial"/>
          <w:bCs/>
        </w:rPr>
        <w:t xml:space="preserve"> (</w:t>
      </w:r>
      <w:r w:rsidR="00696FD4" w:rsidRPr="001C6264">
        <w:rPr>
          <w:rFonts w:ascii="Arial" w:hAnsi="Arial" w:cs="Arial"/>
          <w:bCs/>
        </w:rPr>
        <w:t>Fig. 2. E and F</w:t>
      </w:r>
      <w:r w:rsidR="00696FD4">
        <w:rPr>
          <w:rFonts w:ascii="Arial" w:hAnsi="Arial" w:cs="Arial"/>
          <w:bCs/>
        </w:rPr>
        <w:t>)</w:t>
      </w:r>
      <w:r w:rsidR="00C61FC4">
        <w:rPr>
          <w:rFonts w:ascii="Arial" w:hAnsi="Arial" w:cs="Arial"/>
          <w:bCs/>
        </w:rPr>
        <w:t xml:space="preserve"> alike to the trend witnessed in the medulla</w:t>
      </w:r>
      <w:r w:rsidRPr="001C6264">
        <w:rPr>
          <w:rFonts w:ascii="Arial" w:hAnsi="Arial" w:cs="Arial"/>
          <w:bCs/>
        </w:rPr>
        <w:t>.</w:t>
      </w:r>
    </w:p>
    <w:p w14:paraId="7E0F7048" w14:textId="77777777" w:rsidR="00245A87" w:rsidRPr="00806280" w:rsidRDefault="00245A87" w:rsidP="00806280">
      <w:pPr>
        <w:spacing w:line="480" w:lineRule="auto"/>
        <w:jc w:val="both"/>
        <w:rPr>
          <w:rFonts w:ascii="Arial" w:hAnsi="Arial" w:cs="Arial"/>
          <w:bCs/>
        </w:rPr>
      </w:pPr>
    </w:p>
    <w:p w14:paraId="33979F27" w14:textId="07E60A4A" w:rsidR="001C326D" w:rsidRPr="00806280" w:rsidRDefault="0084520C" w:rsidP="00806280">
      <w:pPr>
        <w:spacing w:line="480" w:lineRule="auto"/>
        <w:jc w:val="both"/>
        <w:rPr>
          <w:rFonts w:ascii="Arial" w:hAnsi="Arial" w:cs="Arial"/>
          <w:b/>
        </w:rPr>
      </w:pPr>
      <w:r w:rsidRPr="00806280">
        <w:rPr>
          <w:rFonts w:ascii="Arial" w:hAnsi="Arial" w:cs="Arial"/>
          <w:b/>
        </w:rPr>
        <w:lastRenderedPageBreak/>
        <w:t xml:space="preserve">Gene </w:t>
      </w:r>
      <w:r w:rsidR="002E7E2E">
        <w:rPr>
          <w:rFonts w:ascii="Arial" w:hAnsi="Arial" w:cs="Arial"/>
          <w:b/>
        </w:rPr>
        <w:t>o</w:t>
      </w:r>
      <w:r w:rsidRPr="00806280">
        <w:rPr>
          <w:rFonts w:ascii="Arial" w:hAnsi="Arial" w:cs="Arial"/>
          <w:b/>
        </w:rPr>
        <w:t xml:space="preserve">ntology enrichment shows </w:t>
      </w:r>
      <w:r w:rsidR="00245A87" w:rsidRPr="00C12AFD">
        <w:rPr>
          <w:rFonts w:ascii="Arial" w:hAnsi="Arial" w:cs="Arial"/>
          <w:b/>
        </w:rPr>
        <w:t xml:space="preserve">disruption of </w:t>
      </w:r>
      <w:r w:rsidRPr="00806280">
        <w:rPr>
          <w:rFonts w:ascii="Arial" w:hAnsi="Arial" w:cs="Arial"/>
          <w:b/>
        </w:rPr>
        <w:t xml:space="preserve">myelin sheath development and protein folding </w:t>
      </w:r>
      <w:r w:rsidR="00245A87" w:rsidRPr="00C12AFD">
        <w:rPr>
          <w:rFonts w:ascii="Arial" w:hAnsi="Arial" w:cs="Arial"/>
          <w:b/>
        </w:rPr>
        <w:t xml:space="preserve">pathways </w:t>
      </w:r>
      <w:r w:rsidRPr="00806280">
        <w:rPr>
          <w:rFonts w:ascii="Arial" w:hAnsi="Arial" w:cs="Arial"/>
          <w:b/>
        </w:rPr>
        <w:t xml:space="preserve">in the </w:t>
      </w:r>
      <w:r w:rsidR="00245A87" w:rsidRPr="00C12AFD">
        <w:rPr>
          <w:rFonts w:ascii="Arial" w:hAnsi="Arial" w:cs="Arial"/>
          <w:b/>
        </w:rPr>
        <w:t xml:space="preserve">mdx </w:t>
      </w:r>
      <w:r w:rsidRPr="00806280">
        <w:rPr>
          <w:rFonts w:ascii="Arial" w:hAnsi="Arial" w:cs="Arial"/>
          <w:b/>
        </w:rPr>
        <w:t xml:space="preserve">medulla tissue. </w:t>
      </w:r>
    </w:p>
    <w:p w14:paraId="07175E5B" w14:textId="01A76F70" w:rsidR="004C1294" w:rsidRPr="00B20817" w:rsidRDefault="00BE0E11" w:rsidP="004C1294">
      <w:pPr>
        <w:spacing w:line="480" w:lineRule="auto"/>
        <w:ind w:firstLine="720"/>
        <w:jc w:val="both"/>
        <w:rPr>
          <w:rFonts w:ascii="Arial" w:hAnsi="Arial" w:cs="Arial"/>
          <w:bCs/>
        </w:rPr>
      </w:pPr>
      <w:r w:rsidRPr="00B20817">
        <w:rPr>
          <w:rFonts w:ascii="Arial" w:hAnsi="Arial" w:cs="Arial"/>
          <w:bCs/>
        </w:rPr>
        <w:t xml:space="preserve">Fig. 3 </w:t>
      </w:r>
      <w:r w:rsidR="00245A87" w:rsidRPr="00B20817">
        <w:rPr>
          <w:rFonts w:ascii="Arial" w:hAnsi="Arial" w:cs="Arial"/>
          <w:bCs/>
        </w:rPr>
        <w:t>is a</w:t>
      </w:r>
      <w:r w:rsidRPr="00B20817">
        <w:rPr>
          <w:rFonts w:ascii="Arial" w:hAnsi="Arial" w:cs="Arial"/>
          <w:bCs/>
        </w:rPr>
        <w:t xml:space="preserve"> graphical representation of the </w:t>
      </w:r>
      <w:r w:rsidR="005263A4">
        <w:rPr>
          <w:rFonts w:ascii="Arial" w:hAnsi="Arial" w:cs="Arial"/>
          <w:bCs/>
        </w:rPr>
        <w:t>g</w:t>
      </w:r>
      <w:r w:rsidRPr="00B20817">
        <w:rPr>
          <w:rFonts w:ascii="Arial" w:hAnsi="Arial" w:cs="Arial"/>
          <w:bCs/>
        </w:rPr>
        <w:t>en</w:t>
      </w:r>
      <w:r w:rsidR="005263A4">
        <w:rPr>
          <w:rFonts w:ascii="Arial" w:hAnsi="Arial" w:cs="Arial"/>
          <w:bCs/>
        </w:rPr>
        <w:t>e</w:t>
      </w:r>
      <w:r w:rsidRPr="00B20817">
        <w:rPr>
          <w:rFonts w:ascii="Arial" w:hAnsi="Arial" w:cs="Arial"/>
          <w:bCs/>
        </w:rPr>
        <w:t xml:space="preserve"> </w:t>
      </w:r>
      <w:r w:rsidR="005263A4">
        <w:rPr>
          <w:rFonts w:ascii="Arial" w:hAnsi="Arial" w:cs="Arial"/>
          <w:bCs/>
        </w:rPr>
        <w:t>o</w:t>
      </w:r>
      <w:r w:rsidRPr="00B20817">
        <w:rPr>
          <w:rFonts w:ascii="Arial" w:hAnsi="Arial" w:cs="Arial"/>
          <w:bCs/>
        </w:rPr>
        <w:t xml:space="preserve">ntology enrichment analysis of the RNA Sequencing data. There are three categories of information that this analysis gives us: differences in biological processes (BP), molecular function (MF), and cellular components (CC). In the medulla tissue there were statistically significant (p &lt; 0.05) differences in the </w:t>
      </w:r>
      <w:commentRangeStart w:id="3"/>
      <w:commentRangeStart w:id="4"/>
      <w:r w:rsidRPr="00B20817">
        <w:rPr>
          <w:rFonts w:ascii="Arial" w:hAnsi="Arial" w:cs="Arial"/>
          <w:bCs/>
        </w:rPr>
        <w:t xml:space="preserve">p8 </w:t>
      </w:r>
      <w:r w:rsidR="00605BC8" w:rsidRPr="00B20817">
        <w:rPr>
          <w:rFonts w:ascii="Arial" w:hAnsi="Arial" w:cs="Arial"/>
          <w:bCs/>
        </w:rPr>
        <w:t xml:space="preserve">(Fig. 3. A) </w:t>
      </w:r>
      <w:r w:rsidRPr="00B20817">
        <w:rPr>
          <w:rFonts w:ascii="Arial" w:hAnsi="Arial" w:cs="Arial"/>
          <w:bCs/>
        </w:rPr>
        <w:t xml:space="preserve">and 6-month </w:t>
      </w:r>
      <w:r w:rsidR="00605BC8" w:rsidRPr="00B20817">
        <w:rPr>
          <w:rFonts w:ascii="Arial" w:hAnsi="Arial" w:cs="Arial"/>
          <w:bCs/>
        </w:rPr>
        <w:t xml:space="preserve">(Fig. 3. B) </w:t>
      </w:r>
      <w:r w:rsidRPr="00B20817">
        <w:rPr>
          <w:rFonts w:ascii="Arial" w:hAnsi="Arial" w:cs="Arial"/>
          <w:bCs/>
        </w:rPr>
        <w:t xml:space="preserve">age </w:t>
      </w:r>
      <w:commentRangeEnd w:id="3"/>
      <w:r w:rsidR="00245A87" w:rsidRPr="00B20817">
        <w:rPr>
          <w:rStyle w:val="CommentReference"/>
          <w:rFonts w:ascii="Arial" w:hAnsi="Arial" w:cs="Arial"/>
          <w:sz w:val="24"/>
          <w:szCs w:val="24"/>
        </w:rPr>
        <w:commentReference w:id="3"/>
      </w:r>
      <w:commentRangeEnd w:id="4"/>
      <w:r w:rsidR="004C1294" w:rsidRPr="00B20817">
        <w:rPr>
          <w:rStyle w:val="CommentReference"/>
          <w:rFonts w:ascii="Arial" w:hAnsi="Arial" w:cs="Arial"/>
          <w:sz w:val="24"/>
          <w:szCs w:val="24"/>
        </w:rPr>
        <w:commentReference w:id="4"/>
      </w:r>
      <w:r w:rsidRPr="00B20817">
        <w:rPr>
          <w:rFonts w:ascii="Arial" w:hAnsi="Arial" w:cs="Arial"/>
          <w:bCs/>
        </w:rPr>
        <w:t xml:space="preserve">groups between the WT and </w:t>
      </w:r>
      <w:r w:rsidRPr="00B20817">
        <w:rPr>
          <w:rFonts w:ascii="Arial" w:hAnsi="Arial" w:cs="Arial"/>
          <w:bCs/>
          <w:i/>
          <w:iCs/>
        </w:rPr>
        <w:t>mdx</w:t>
      </w:r>
      <w:r w:rsidRPr="00B20817">
        <w:rPr>
          <w:rFonts w:ascii="Arial" w:hAnsi="Arial" w:cs="Arial"/>
          <w:bCs/>
        </w:rPr>
        <w:t xml:space="preserve"> mice.</w:t>
      </w:r>
      <w:r w:rsidR="004C1294" w:rsidRPr="00B20817">
        <w:rPr>
          <w:rFonts w:ascii="Arial" w:hAnsi="Arial" w:cs="Arial"/>
          <w:bCs/>
        </w:rPr>
        <w:t xml:space="preserve"> Both the p8 and </w:t>
      </w:r>
      <w:proofErr w:type="gramStart"/>
      <w:r w:rsidR="004C1294" w:rsidRPr="00B20817">
        <w:rPr>
          <w:rFonts w:ascii="Arial" w:hAnsi="Arial" w:cs="Arial"/>
          <w:bCs/>
        </w:rPr>
        <w:t>6 month</w:t>
      </w:r>
      <w:proofErr w:type="gramEnd"/>
      <w:r w:rsidR="004C1294" w:rsidRPr="00B20817">
        <w:rPr>
          <w:rFonts w:ascii="Arial" w:hAnsi="Arial" w:cs="Arial"/>
          <w:bCs/>
        </w:rPr>
        <w:t xml:space="preserve"> medulla </w:t>
      </w:r>
      <w:r w:rsidR="004C1294" w:rsidRPr="00EE1E65">
        <w:rPr>
          <w:rFonts w:ascii="Arial" w:hAnsi="Arial" w:cs="Arial"/>
          <w:bCs/>
          <w:i/>
          <w:iCs/>
        </w:rPr>
        <w:t>mdx</w:t>
      </w:r>
      <w:r w:rsidR="004C1294" w:rsidRPr="00B20817">
        <w:rPr>
          <w:rFonts w:ascii="Arial" w:hAnsi="Arial" w:cs="Arial"/>
          <w:bCs/>
        </w:rPr>
        <w:t xml:space="preserve"> mice showed demyelination and dysregulation in protein folding. </w:t>
      </w:r>
    </w:p>
    <w:p w14:paraId="5973571B" w14:textId="2F49A760" w:rsidR="00BE0E11" w:rsidRPr="00B20817" w:rsidRDefault="00BE0E11" w:rsidP="00806280">
      <w:pPr>
        <w:spacing w:line="480" w:lineRule="auto"/>
        <w:ind w:firstLine="720"/>
        <w:jc w:val="both"/>
        <w:rPr>
          <w:rFonts w:ascii="Arial" w:hAnsi="Arial" w:cs="Arial"/>
          <w:bCs/>
        </w:rPr>
      </w:pPr>
      <w:r w:rsidRPr="00B20817">
        <w:rPr>
          <w:rFonts w:ascii="Arial" w:hAnsi="Arial" w:cs="Arial"/>
          <w:bCs/>
        </w:rPr>
        <w:t xml:space="preserve"> However, there were no significant differences found in the 12</w:t>
      </w:r>
      <w:r w:rsidR="00E361AD" w:rsidRPr="00B20817">
        <w:rPr>
          <w:rFonts w:ascii="Arial" w:hAnsi="Arial" w:cs="Arial"/>
          <w:bCs/>
        </w:rPr>
        <w:t>-</w:t>
      </w:r>
      <w:r w:rsidRPr="00B20817">
        <w:rPr>
          <w:rFonts w:ascii="Arial" w:hAnsi="Arial" w:cs="Arial"/>
          <w:bCs/>
        </w:rPr>
        <w:t xml:space="preserve">month </w:t>
      </w:r>
      <w:r w:rsidR="00605BC8" w:rsidRPr="00B20817">
        <w:rPr>
          <w:rFonts w:ascii="Arial" w:hAnsi="Arial" w:cs="Arial"/>
          <w:bCs/>
        </w:rPr>
        <w:t xml:space="preserve">(Fig. 3. C) </w:t>
      </w:r>
      <w:r w:rsidRPr="00B20817">
        <w:rPr>
          <w:rFonts w:ascii="Arial" w:hAnsi="Arial" w:cs="Arial"/>
          <w:bCs/>
        </w:rPr>
        <w:t xml:space="preserve">age group. More research upon a larger dataset needs to be done to confirm if this finding is generalizable. </w:t>
      </w:r>
    </w:p>
    <w:p w14:paraId="405B3EA6" w14:textId="77777777" w:rsidR="00BE0E11" w:rsidRPr="00806280" w:rsidRDefault="00BE0E11" w:rsidP="00806280">
      <w:pPr>
        <w:spacing w:line="480" w:lineRule="auto"/>
        <w:jc w:val="both"/>
        <w:rPr>
          <w:rFonts w:ascii="Arial" w:hAnsi="Arial" w:cs="Arial"/>
          <w:bCs/>
        </w:rPr>
      </w:pPr>
    </w:p>
    <w:p w14:paraId="15F05E7D" w14:textId="46695341" w:rsidR="00BE0E11" w:rsidRPr="00806280" w:rsidRDefault="00BE0E11" w:rsidP="00806280">
      <w:pPr>
        <w:spacing w:line="480" w:lineRule="auto"/>
        <w:jc w:val="both"/>
        <w:rPr>
          <w:rFonts w:ascii="Arial" w:hAnsi="Arial" w:cs="Arial"/>
          <w:b/>
        </w:rPr>
      </w:pPr>
      <w:r w:rsidRPr="00806280">
        <w:rPr>
          <w:rFonts w:ascii="Arial" w:hAnsi="Arial" w:cs="Arial"/>
          <w:b/>
        </w:rPr>
        <w:t xml:space="preserve">Gene ontology analysis shows </w:t>
      </w:r>
      <w:r w:rsidR="002D0E96">
        <w:rPr>
          <w:rFonts w:ascii="Arial" w:hAnsi="Arial" w:cs="Arial"/>
          <w:b/>
        </w:rPr>
        <w:t>dysregulation</w:t>
      </w:r>
      <w:r w:rsidRPr="00806280">
        <w:rPr>
          <w:rFonts w:ascii="Arial" w:hAnsi="Arial" w:cs="Arial"/>
          <w:b/>
        </w:rPr>
        <w:t xml:space="preserve"> in protein </w:t>
      </w:r>
      <w:r w:rsidR="002D0E96">
        <w:rPr>
          <w:rFonts w:ascii="Arial" w:hAnsi="Arial" w:cs="Arial"/>
          <w:b/>
        </w:rPr>
        <w:t>synthesis</w:t>
      </w:r>
      <w:r w:rsidRPr="00806280">
        <w:rPr>
          <w:rFonts w:ascii="Arial" w:hAnsi="Arial" w:cs="Arial"/>
          <w:b/>
        </w:rPr>
        <w:t xml:space="preserve"> in the </w:t>
      </w:r>
      <w:r w:rsidR="00E361AD" w:rsidRPr="00FF261C">
        <w:rPr>
          <w:rFonts w:ascii="Arial" w:hAnsi="Arial" w:cs="Arial"/>
          <w:b/>
          <w:i/>
          <w:iCs/>
        </w:rPr>
        <w:t xml:space="preserve">mdx </w:t>
      </w:r>
      <w:r w:rsidRPr="00806280">
        <w:rPr>
          <w:rFonts w:ascii="Arial" w:hAnsi="Arial" w:cs="Arial"/>
          <w:b/>
        </w:rPr>
        <w:t>cervical spinal cord tissue</w:t>
      </w:r>
      <w:r w:rsidR="00E361AD">
        <w:rPr>
          <w:rFonts w:ascii="Arial" w:hAnsi="Arial" w:cs="Arial"/>
          <w:b/>
        </w:rPr>
        <w:t>.</w:t>
      </w:r>
    </w:p>
    <w:p w14:paraId="5AD420D1" w14:textId="155FE135" w:rsidR="00FE236C" w:rsidRPr="00806280" w:rsidRDefault="006621AC" w:rsidP="00806280">
      <w:pPr>
        <w:spacing w:line="480" w:lineRule="auto"/>
        <w:ind w:firstLine="720"/>
        <w:jc w:val="both"/>
        <w:rPr>
          <w:rFonts w:ascii="Arial" w:hAnsi="Arial" w:cs="Arial"/>
          <w:bCs/>
        </w:rPr>
      </w:pPr>
      <w:r w:rsidRPr="00806280">
        <w:rPr>
          <w:rFonts w:ascii="Arial" w:hAnsi="Arial" w:cs="Arial"/>
          <w:bCs/>
        </w:rPr>
        <w:t>Fig. 3. D, E, F show the</w:t>
      </w:r>
      <w:r w:rsidR="00877D4A">
        <w:rPr>
          <w:rFonts w:ascii="Arial" w:hAnsi="Arial" w:cs="Arial"/>
          <w:bCs/>
        </w:rPr>
        <w:t xml:space="preserve"> g</w:t>
      </w:r>
      <w:r w:rsidRPr="00806280">
        <w:rPr>
          <w:rFonts w:ascii="Arial" w:hAnsi="Arial" w:cs="Arial"/>
          <w:bCs/>
        </w:rPr>
        <w:t>ene</w:t>
      </w:r>
      <w:r w:rsidR="00FE236C" w:rsidRPr="00806280">
        <w:rPr>
          <w:rFonts w:ascii="Arial" w:hAnsi="Arial" w:cs="Arial"/>
          <w:bCs/>
        </w:rPr>
        <w:t xml:space="preserve"> </w:t>
      </w:r>
      <w:r w:rsidR="00877D4A">
        <w:rPr>
          <w:rFonts w:ascii="Arial" w:hAnsi="Arial" w:cs="Arial"/>
          <w:bCs/>
        </w:rPr>
        <w:t>o</w:t>
      </w:r>
      <w:r w:rsidR="00FE236C" w:rsidRPr="00806280">
        <w:rPr>
          <w:rFonts w:ascii="Arial" w:hAnsi="Arial" w:cs="Arial"/>
          <w:bCs/>
        </w:rPr>
        <w:t xml:space="preserve">ntology results of the different age groups (p8, 6-month, 12 month) of the </w:t>
      </w:r>
      <w:r w:rsidR="00605BC8" w:rsidRPr="00C12AFD">
        <w:rPr>
          <w:rFonts w:ascii="Arial" w:hAnsi="Arial" w:cs="Arial"/>
          <w:bCs/>
        </w:rPr>
        <w:t xml:space="preserve">cervical spinal cord tissue from </w:t>
      </w:r>
      <w:r w:rsidR="00FE236C" w:rsidRPr="00806280">
        <w:rPr>
          <w:rFonts w:ascii="Arial" w:hAnsi="Arial" w:cs="Arial"/>
          <w:bCs/>
        </w:rPr>
        <w:t xml:space="preserve">WT and </w:t>
      </w:r>
      <w:r w:rsidR="00FE236C" w:rsidRPr="00806280">
        <w:rPr>
          <w:rFonts w:ascii="Arial" w:hAnsi="Arial" w:cs="Arial"/>
          <w:bCs/>
          <w:i/>
          <w:iCs/>
        </w:rPr>
        <w:t>mdx</w:t>
      </w:r>
      <w:r w:rsidR="00FE236C" w:rsidRPr="00806280">
        <w:rPr>
          <w:rFonts w:ascii="Arial" w:hAnsi="Arial" w:cs="Arial"/>
          <w:bCs/>
        </w:rPr>
        <w:t xml:space="preserve"> mice</w:t>
      </w:r>
      <w:r w:rsidR="00605BC8" w:rsidRPr="00C12AFD">
        <w:rPr>
          <w:rFonts w:ascii="Arial" w:hAnsi="Arial" w:cs="Arial"/>
          <w:bCs/>
        </w:rPr>
        <w:t>.</w:t>
      </w:r>
      <w:r w:rsidR="00FE236C" w:rsidRPr="00806280">
        <w:rPr>
          <w:rFonts w:ascii="Arial" w:hAnsi="Arial" w:cs="Arial"/>
          <w:bCs/>
        </w:rPr>
        <w:t xml:space="preserve"> Overall, the </w:t>
      </w:r>
      <w:r w:rsidR="00FE236C" w:rsidRPr="00806280">
        <w:rPr>
          <w:rFonts w:ascii="Arial" w:hAnsi="Arial" w:cs="Arial"/>
          <w:bCs/>
          <w:i/>
          <w:iCs/>
        </w:rPr>
        <w:t>mdx</w:t>
      </w:r>
      <w:r w:rsidR="00FE236C" w:rsidRPr="00806280">
        <w:rPr>
          <w:rFonts w:ascii="Arial" w:hAnsi="Arial" w:cs="Arial"/>
          <w:bCs/>
        </w:rPr>
        <w:t xml:space="preserve"> mice</w:t>
      </w:r>
      <w:r w:rsidR="00F40AD9">
        <w:rPr>
          <w:rFonts w:ascii="Arial" w:hAnsi="Arial" w:cs="Arial"/>
          <w:bCs/>
        </w:rPr>
        <w:t xml:space="preserve"> presents</w:t>
      </w:r>
      <w:r w:rsidR="00FE236C" w:rsidRPr="00806280">
        <w:rPr>
          <w:rFonts w:ascii="Arial" w:hAnsi="Arial" w:cs="Arial"/>
          <w:bCs/>
        </w:rPr>
        <w:t xml:space="preserve"> </w:t>
      </w:r>
      <w:r w:rsidR="00F40AD9">
        <w:rPr>
          <w:rFonts w:ascii="Arial" w:hAnsi="Arial" w:cs="Arial"/>
          <w:bCs/>
        </w:rPr>
        <w:t>dysregulation</w:t>
      </w:r>
      <w:r w:rsidR="00FE236C" w:rsidRPr="00806280">
        <w:rPr>
          <w:rFonts w:ascii="Arial" w:hAnsi="Arial" w:cs="Arial"/>
          <w:bCs/>
        </w:rPr>
        <w:t xml:space="preserve"> in protein </w:t>
      </w:r>
      <w:r w:rsidR="00F40AD9">
        <w:rPr>
          <w:rFonts w:ascii="Arial" w:hAnsi="Arial" w:cs="Arial"/>
          <w:bCs/>
        </w:rPr>
        <w:t>synthesis</w:t>
      </w:r>
      <w:r w:rsidR="00FE236C" w:rsidRPr="00806280">
        <w:rPr>
          <w:rFonts w:ascii="Arial" w:hAnsi="Arial" w:cs="Arial"/>
          <w:bCs/>
        </w:rPr>
        <w:t xml:space="preserve">. </w:t>
      </w:r>
      <w:r w:rsidR="00FF261C">
        <w:rPr>
          <w:rFonts w:ascii="Arial" w:hAnsi="Arial" w:cs="Arial"/>
          <w:bCs/>
        </w:rPr>
        <w:t>The p</w:t>
      </w:r>
      <w:r w:rsidR="00A33528" w:rsidRPr="00806280">
        <w:rPr>
          <w:rFonts w:ascii="Arial" w:hAnsi="Arial" w:cs="Arial"/>
          <w:bCs/>
        </w:rPr>
        <w:t xml:space="preserve">8 </w:t>
      </w:r>
      <w:r w:rsidR="00A33528">
        <w:rPr>
          <w:rFonts w:ascii="Arial" w:hAnsi="Arial" w:cs="Arial"/>
          <w:bCs/>
          <w:i/>
          <w:iCs/>
        </w:rPr>
        <w:t xml:space="preserve">mdx </w:t>
      </w:r>
      <w:r w:rsidR="00A33528" w:rsidRPr="00806280">
        <w:rPr>
          <w:rFonts w:ascii="Arial" w:hAnsi="Arial" w:cs="Arial"/>
          <w:bCs/>
        </w:rPr>
        <w:t xml:space="preserve">cervical spinal cord tissue </w:t>
      </w:r>
      <w:r w:rsidR="00A33528">
        <w:rPr>
          <w:rFonts w:ascii="Arial" w:hAnsi="Arial" w:cs="Arial"/>
          <w:bCs/>
        </w:rPr>
        <w:t>(</w:t>
      </w:r>
      <w:r w:rsidR="00FE236C" w:rsidRPr="00806280">
        <w:rPr>
          <w:rFonts w:ascii="Arial" w:hAnsi="Arial" w:cs="Arial"/>
          <w:bCs/>
        </w:rPr>
        <w:t>Fig. 3 D</w:t>
      </w:r>
      <w:proofErr w:type="gramStart"/>
      <w:r w:rsidR="00A33528">
        <w:rPr>
          <w:rFonts w:ascii="Arial" w:hAnsi="Arial" w:cs="Arial"/>
          <w:bCs/>
        </w:rPr>
        <w:t>)</w:t>
      </w:r>
      <w:r w:rsidR="00FE236C" w:rsidRPr="00806280">
        <w:rPr>
          <w:rFonts w:ascii="Arial" w:hAnsi="Arial" w:cs="Arial"/>
          <w:bCs/>
        </w:rPr>
        <w:t xml:space="preserve">  </w:t>
      </w:r>
      <w:r w:rsidR="00A33528">
        <w:rPr>
          <w:rFonts w:ascii="Arial" w:hAnsi="Arial" w:cs="Arial"/>
          <w:bCs/>
        </w:rPr>
        <w:t>showed</w:t>
      </w:r>
      <w:proofErr w:type="gramEnd"/>
      <w:r w:rsidR="00A33528">
        <w:rPr>
          <w:rFonts w:ascii="Arial" w:hAnsi="Arial" w:cs="Arial"/>
          <w:bCs/>
        </w:rPr>
        <w:t xml:space="preserve"> differential expression of genes that can contribute to</w:t>
      </w:r>
      <w:r w:rsidR="00F40AD9">
        <w:rPr>
          <w:rFonts w:ascii="Arial" w:hAnsi="Arial" w:cs="Arial"/>
          <w:bCs/>
        </w:rPr>
        <w:t xml:space="preserve"> </w:t>
      </w:r>
      <w:r w:rsidR="00FF261C">
        <w:rPr>
          <w:rFonts w:ascii="Arial" w:hAnsi="Arial" w:cs="Arial"/>
          <w:bCs/>
        </w:rPr>
        <w:t xml:space="preserve">defective </w:t>
      </w:r>
      <w:r w:rsidR="00FE236C" w:rsidRPr="00806280">
        <w:rPr>
          <w:rFonts w:ascii="Arial" w:hAnsi="Arial" w:cs="Arial"/>
          <w:bCs/>
        </w:rPr>
        <w:t>ribosomal</w:t>
      </w:r>
      <w:r w:rsidR="00F40AD9">
        <w:rPr>
          <w:rFonts w:ascii="Arial" w:hAnsi="Arial" w:cs="Arial"/>
          <w:bCs/>
        </w:rPr>
        <w:t xml:space="preserve"> activity</w:t>
      </w:r>
      <w:r w:rsidR="00FF261C">
        <w:rPr>
          <w:rFonts w:ascii="Arial" w:hAnsi="Arial" w:cs="Arial"/>
          <w:bCs/>
        </w:rPr>
        <w:t xml:space="preserve"> in </w:t>
      </w:r>
      <w:r w:rsidR="00FF261C">
        <w:rPr>
          <w:rFonts w:ascii="Arial" w:hAnsi="Arial" w:cs="Arial"/>
          <w:bCs/>
          <w:i/>
          <w:iCs/>
        </w:rPr>
        <w:t xml:space="preserve">mdx </w:t>
      </w:r>
      <w:r w:rsidR="00FF261C">
        <w:rPr>
          <w:rFonts w:ascii="Arial" w:hAnsi="Arial" w:cs="Arial"/>
          <w:bCs/>
        </w:rPr>
        <w:t>mice</w:t>
      </w:r>
      <w:r w:rsidR="00887C94">
        <w:rPr>
          <w:rFonts w:ascii="Arial" w:hAnsi="Arial" w:cs="Arial"/>
          <w:bCs/>
        </w:rPr>
        <w:t>, notably in the large ribosomal unit (involved in translation)</w:t>
      </w:r>
      <w:r w:rsidR="00A33528">
        <w:rPr>
          <w:rFonts w:ascii="Arial" w:hAnsi="Arial" w:cs="Arial"/>
          <w:bCs/>
        </w:rPr>
        <w:t xml:space="preserve">. In addition, </w:t>
      </w:r>
      <w:r w:rsidR="00DA4F98">
        <w:rPr>
          <w:rFonts w:ascii="Arial" w:hAnsi="Arial" w:cs="Arial"/>
          <w:bCs/>
        </w:rPr>
        <w:t xml:space="preserve">in </w:t>
      </w:r>
      <w:r w:rsidR="00A33528" w:rsidRPr="00806280">
        <w:rPr>
          <w:rFonts w:ascii="Arial" w:hAnsi="Arial" w:cs="Arial"/>
          <w:bCs/>
        </w:rPr>
        <w:t>6</w:t>
      </w:r>
      <w:r w:rsidR="00EE1E65">
        <w:rPr>
          <w:rFonts w:ascii="Arial" w:hAnsi="Arial" w:cs="Arial"/>
          <w:bCs/>
        </w:rPr>
        <w:t>-</w:t>
      </w:r>
      <w:r w:rsidR="00A33528" w:rsidRPr="00806280">
        <w:rPr>
          <w:rFonts w:ascii="Arial" w:hAnsi="Arial" w:cs="Arial"/>
          <w:bCs/>
        </w:rPr>
        <w:t>month</w:t>
      </w:r>
      <w:r w:rsidR="00A33528">
        <w:rPr>
          <w:rFonts w:ascii="Arial" w:hAnsi="Arial" w:cs="Arial"/>
          <w:bCs/>
        </w:rPr>
        <w:t xml:space="preserve"> </w:t>
      </w:r>
      <w:r w:rsidR="00A33528" w:rsidRPr="00C61FC4">
        <w:rPr>
          <w:rFonts w:ascii="Arial" w:hAnsi="Arial" w:cs="Arial"/>
          <w:bCs/>
          <w:i/>
          <w:iCs/>
        </w:rPr>
        <w:t>mdx</w:t>
      </w:r>
      <w:r w:rsidR="00A33528">
        <w:rPr>
          <w:rFonts w:ascii="Arial" w:hAnsi="Arial" w:cs="Arial"/>
          <w:bCs/>
        </w:rPr>
        <w:t xml:space="preserve"> </w:t>
      </w:r>
      <w:r w:rsidR="00FF261C">
        <w:rPr>
          <w:rFonts w:ascii="Arial" w:hAnsi="Arial" w:cs="Arial"/>
          <w:bCs/>
        </w:rPr>
        <w:t xml:space="preserve">mice </w:t>
      </w:r>
      <w:r w:rsidR="00FF261C">
        <w:rPr>
          <w:rStyle w:val="CommentReference"/>
          <w:rFonts w:ascii="Arial" w:hAnsi="Arial" w:cs="Arial"/>
          <w:sz w:val="24"/>
          <w:szCs w:val="24"/>
        </w:rPr>
        <w:t>(F</w:t>
      </w:r>
      <w:r w:rsidR="00FE236C" w:rsidRPr="00806280">
        <w:rPr>
          <w:rFonts w:ascii="Arial" w:hAnsi="Arial" w:cs="Arial"/>
          <w:bCs/>
        </w:rPr>
        <w:t>ig. 3 E</w:t>
      </w:r>
      <w:r w:rsidR="00FF261C">
        <w:rPr>
          <w:rFonts w:ascii="Arial" w:hAnsi="Arial" w:cs="Arial"/>
          <w:bCs/>
        </w:rPr>
        <w:t>),</w:t>
      </w:r>
      <w:r w:rsidR="00FE236C" w:rsidRPr="00806280">
        <w:rPr>
          <w:rFonts w:ascii="Arial" w:hAnsi="Arial" w:cs="Arial"/>
          <w:bCs/>
        </w:rPr>
        <w:t xml:space="preserve"> we </w:t>
      </w:r>
      <w:r w:rsidR="00E361AD">
        <w:rPr>
          <w:rFonts w:ascii="Arial" w:hAnsi="Arial" w:cs="Arial"/>
          <w:bCs/>
        </w:rPr>
        <w:t>observe</w:t>
      </w:r>
      <w:r w:rsidR="00E361AD" w:rsidRPr="00806280">
        <w:rPr>
          <w:rFonts w:ascii="Arial" w:hAnsi="Arial" w:cs="Arial"/>
          <w:bCs/>
        </w:rPr>
        <w:t xml:space="preserve"> </w:t>
      </w:r>
      <w:r w:rsidR="00FF261C">
        <w:rPr>
          <w:rFonts w:ascii="Arial" w:hAnsi="Arial" w:cs="Arial"/>
          <w:bCs/>
        </w:rPr>
        <w:t>dysregulation</w:t>
      </w:r>
      <w:r w:rsidR="00E361AD">
        <w:rPr>
          <w:rFonts w:ascii="Arial" w:hAnsi="Arial" w:cs="Arial"/>
          <w:bCs/>
        </w:rPr>
        <w:t xml:space="preserve"> of genes that contribute to </w:t>
      </w:r>
      <w:r w:rsidR="00F40AD9">
        <w:rPr>
          <w:rFonts w:ascii="Arial" w:hAnsi="Arial" w:cs="Arial"/>
          <w:bCs/>
        </w:rPr>
        <w:t xml:space="preserve">weakened </w:t>
      </w:r>
      <w:r w:rsidR="00FE236C" w:rsidRPr="00806280">
        <w:rPr>
          <w:rFonts w:ascii="Arial" w:hAnsi="Arial" w:cs="Arial"/>
          <w:bCs/>
        </w:rPr>
        <w:t>microtubule</w:t>
      </w:r>
      <w:r w:rsidR="00F40AD9">
        <w:rPr>
          <w:rFonts w:ascii="Arial" w:hAnsi="Arial" w:cs="Arial"/>
          <w:bCs/>
        </w:rPr>
        <w:t xml:space="preserve"> cytoskeletons,</w:t>
      </w:r>
      <w:r w:rsidR="00FE236C" w:rsidRPr="00806280">
        <w:rPr>
          <w:rFonts w:ascii="Arial" w:hAnsi="Arial" w:cs="Arial"/>
          <w:bCs/>
        </w:rPr>
        <w:t xml:space="preserve"> and </w:t>
      </w:r>
      <w:proofErr w:type="gramStart"/>
      <w:r w:rsidR="00FE236C" w:rsidRPr="00806280">
        <w:rPr>
          <w:rFonts w:ascii="Arial" w:hAnsi="Arial" w:cs="Arial"/>
          <w:bCs/>
        </w:rPr>
        <w:t xml:space="preserve">in </w:t>
      </w:r>
      <w:r w:rsidR="00FF261C">
        <w:rPr>
          <w:rFonts w:ascii="Arial" w:hAnsi="Arial" w:cs="Arial"/>
          <w:bCs/>
        </w:rPr>
        <w:t xml:space="preserve"> 12</w:t>
      </w:r>
      <w:proofErr w:type="gramEnd"/>
      <w:r w:rsidR="00FF261C">
        <w:rPr>
          <w:rFonts w:ascii="Arial" w:hAnsi="Arial" w:cs="Arial"/>
          <w:bCs/>
        </w:rPr>
        <w:t xml:space="preserve">-month </w:t>
      </w:r>
      <w:r w:rsidR="00FF261C">
        <w:rPr>
          <w:rFonts w:ascii="Arial" w:hAnsi="Arial" w:cs="Arial"/>
          <w:bCs/>
          <w:i/>
          <w:iCs/>
        </w:rPr>
        <w:t xml:space="preserve">mdx </w:t>
      </w:r>
      <w:r w:rsidR="00FF261C">
        <w:rPr>
          <w:rFonts w:ascii="Arial" w:hAnsi="Arial" w:cs="Arial"/>
          <w:bCs/>
        </w:rPr>
        <w:t>cervical spinal cord tissue (</w:t>
      </w:r>
      <w:r w:rsidR="00FE236C" w:rsidRPr="00806280">
        <w:rPr>
          <w:rFonts w:ascii="Arial" w:hAnsi="Arial" w:cs="Arial"/>
          <w:bCs/>
        </w:rPr>
        <w:t>Fig. 3 F</w:t>
      </w:r>
      <w:r w:rsidR="00FF261C">
        <w:rPr>
          <w:rFonts w:ascii="Arial" w:hAnsi="Arial" w:cs="Arial"/>
          <w:bCs/>
        </w:rPr>
        <w:t xml:space="preserve">) </w:t>
      </w:r>
      <w:r w:rsidR="00FE236C" w:rsidRPr="00806280">
        <w:rPr>
          <w:rFonts w:ascii="Arial" w:hAnsi="Arial" w:cs="Arial"/>
          <w:bCs/>
        </w:rPr>
        <w:t xml:space="preserve">we </w:t>
      </w:r>
      <w:commentRangeStart w:id="5"/>
      <w:r w:rsidR="00FE236C" w:rsidRPr="00806280">
        <w:rPr>
          <w:rFonts w:ascii="Arial" w:hAnsi="Arial" w:cs="Arial"/>
          <w:bCs/>
        </w:rPr>
        <w:t xml:space="preserve">see </w:t>
      </w:r>
      <w:r w:rsidR="00887C94">
        <w:rPr>
          <w:rFonts w:ascii="Arial" w:hAnsi="Arial" w:cs="Arial"/>
          <w:bCs/>
        </w:rPr>
        <w:t>a</w:t>
      </w:r>
      <w:r w:rsidR="00FE236C" w:rsidRPr="00806280">
        <w:rPr>
          <w:rFonts w:ascii="Arial" w:hAnsi="Arial" w:cs="Arial"/>
          <w:bCs/>
        </w:rPr>
        <w:t xml:space="preserve"> </w:t>
      </w:r>
      <w:r w:rsidR="00F40AD9">
        <w:rPr>
          <w:rFonts w:ascii="Arial" w:hAnsi="Arial" w:cs="Arial"/>
          <w:bCs/>
        </w:rPr>
        <w:t xml:space="preserve">lack of chaperone proteins in the </w:t>
      </w:r>
      <w:r w:rsidR="00FE236C" w:rsidRPr="00806280">
        <w:rPr>
          <w:rFonts w:ascii="Arial" w:hAnsi="Arial" w:cs="Arial"/>
          <w:bCs/>
        </w:rPr>
        <w:t>endoplasmic reticulum</w:t>
      </w:r>
      <w:r w:rsidR="00887C94">
        <w:rPr>
          <w:rFonts w:ascii="Arial" w:hAnsi="Arial" w:cs="Arial"/>
          <w:bCs/>
        </w:rPr>
        <w:t xml:space="preserve">’s </w:t>
      </w:r>
      <w:r w:rsidR="00887C94">
        <w:rPr>
          <w:rFonts w:ascii="Arial" w:hAnsi="Arial" w:cs="Arial"/>
          <w:bCs/>
        </w:rPr>
        <w:lastRenderedPageBreak/>
        <w:t xml:space="preserve">protein </w:t>
      </w:r>
      <w:r w:rsidR="00FE236C" w:rsidRPr="00806280">
        <w:rPr>
          <w:rFonts w:ascii="Arial" w:hAnsi="Arial" w:cs="Arial"/>
          <w:bCs/>
        </w:rPr>
        <w:t>complex</w:t>
      </w:r>
      <w:commentRangeEnd w:id="5"/>
      <w:r w:rsidR="00605BC8" w:rsidRPr="00806280">
        <w:rPr>
          <w:rStyle w:val="CommentReference"/>
          <w:rFonts w:ascii="Arial" w:hAnsi="Arial" w:cs="Arial"/>
          <w:sz w:val="24"/>
          <w:szCs w:val="24"/>
        </w:rPr>
        <w:commentReference w:id="5"/>
      </w:r>
      <w:r w:rsidR="00FE236C" w:rsidRPr="00806280">
        <w:rPr>
          <w:rFonts w:ascii="Arial" w:hAnsi="Arial" w:cs="Arial"/>
          <w:bCs/>
        </w:rPr>
        <w:t xml:space="preserve">. </w:t>
      </w:r>
      <w:r w:rsidR="001400FE">
        <w:rPr>
          <w:rFonts w:ascii="Arial" w:hAnsi="Arial" w:cs="Arial"/>
          <w:bCs/>
        </w:rPr>
        <w:t xml:space="preserve">Overall, these data indicate the cervical spinal cord from </w:t>
      </w:r>
      <w:r w:rsidR="001400FE">
        <w:rPr>
          <w:rFonts w:ascii="Arial" w:hAnsi="Arial" w:cs="Arial"/>
          <w:bCs/>
          <w:i/>
          <w:iCs/>
        </w:rPr>
        <w:t xml:space="preserve">mdx </w:t>
      </w:r>
      <w:r w:rsidR="001400FE">
        <w:rPr>
          <w:rFonts w:ascii="Arial" w:hAnsi="Arial" w:cs="Arial"/>
          <w:bCs/>
        </w:rPr>
        <w:t xml:space="preserve">mice has impaired protein translation machinery as well as has a dysfunctional cytoskeleton. </w:t>
      </w:r>
    </w:p>
    <w:p w14:paraId="762F21D0" w14:textId="77777777" w:rsidR="00FE236C" w:rsidRPr="00806280" w:rsidRDefault="00FE236C" w:rsidP="00806280">
      <w:pPr>
        <w:spacing w:line="480" w:lineRule="auto"/>
        <w:jc w:val="both"/>
        <w:rPr>
          <w:rFonts w:ascii="Arial" w:hAnsi="Arial" w:cs="Arial"/>
          <w:bCs/>
        </w:rPr>
      </w:pPr>
    </w:p>
    <w:p w14:paraId="2EEBE843" w14:textId="01C69A50" w:rsidR="00FE236C" w:rsidRPr="00806280" w:rsidRDefault="00EF35B1" w:rsidP="00806280">
      <w:pPr>
        <w:spacing w:line="480" w:lineRule="auto"/>
        <w:jc w:val="both"/>
        <w:rPr>
          <w:rFonts w:ascii="Arial" w:hAnsi="Arial" w:cs="Arial"/>
          <w:b/>
        </w:rPr>
      </w:pPr>
      <w:r w:rsidRPr="00806280">
        <w:rPr>
          <w:rFonts w:ascii="Arial" w:hAnsi="Arial" w:cs="Arial"/>
          <w:b/>
        </w:rPr>
        <w:t xml:space="preserve">Heatmaps </w:t>
      </w:r>
      <w:r w:rsidR="005834F0" w:rsidRPr="00C12AFD">
        <w:rPr>
          <w:rFonts w:ascii="Arial" w:hAnsi="Arial" w:cs="Arial"/>
          <w:b/>
        </w:rPr>
        <w:t xml:space="preserve">from WT and </w:t>
      </w:r>
      <w:r w:rsidR="005834F0" w:rsidRPr="00EE1E65">
        <w:rPr>
          <w:rFonts w:ascii="Arial" w:hAnsi="Arial" w:cs="Arial"/>
          <w:b/>
          <w:i/>
          <w:iCs/>
        </w:rPr>
        <w:t>mdx</w:t>
      </w:r>
      <w:r w:rsidR="005834F0" w:rsidRPr="00C12AFD">
        <w:rPr>
          <w:rFonts w:ascii="Arial" w:hAnsi="Arial" w:cs="Arial"/>
          <w:b/>
        </w:rPr>
        <w:t xml:space="preserve"> mice medulla and cervical spinal cord shows top (number) differentially expressed genes. </w:t>
      </w:r>
    </w:p>
    <w:p w14:paraId="2B533407" w14:textId="3BB5F3DA" w:rsidR="005834F0" w:rsidRPr="00CA6E4B" w:rsidRDefault="00FE236C" w:rsidP="005834F0">
      <w:pPr>
        <w:spacing w:line="480" w:lineRule="auto"/>
        <w:ind w:firstLine="720"/>
        <w:jc w:val="both"/>
        <w:rPr>
          <w:rFonts w:ascii="Arial" w:hAnsi="Arial" w:cs="Arial"/>
          <w:color w:val="111111"/>
        </w:rPr>
      </w:pPr>
      <w:r w:rsidRPr="00B20817">
        <w:rPr>
          <w:rFonts w:ascii="Arial" w:hAnsi="Arial" w:cs="Arial"/>
          <w:bCs/>
        </w:rPr>
        <w:t>Fig. 4</w:t>
      </w:r>
      <w:r w:rsidR="005834F0" w:rsidRPr="00B20817">
        <w:rPr>
          <w:rFonts w:ascii="Arial" w:hAnsi="Arial" w:cs="Arial"/>
          <w:bCs/>
        </w:rPr>
        <w:t xml:space="preserve"> </w:t>
      </w:r>
      <w:r w:rsidR="00743556">
        <w:rPr>
          <w:rFonts w:ascii="Arial" w:hAnsi="Arial" w:cs="Arial"/>
          <w:bCs/>
        </w:rPr>
        <w:t xml:space="preserve">presents </w:t>
      </w:r>
      <w:r w:rsidR="005834F0" w:rsidRPr="00B20817">
        <w:rPr>
          <w:rFonts w:ascii="Arial" w:hAnsi="Arial" w:cs="Arial"/>
          <w:bCs/>
        </w:rPr>
        <w:t>heatmap</w:t>
      </w:r>
      <w:r w:rsidR="00743556">
        <w:rPr>
          <w:rFonts w:ascii="Arial" w:hAnsi="Arial" w:cs="Arial"/>
          <w:bCs/>
        </w:rPr>
        <w:t>s</w:t>
      </w:r>
      <w:r w:rsidR="005834F0" w:rsidRPr="00B20817">
        <w:rPr>
          <w:rFonts w:ascii="Arial" w:hAnsi="Arial" w:cs="Arial"/>
          <w:bCs/>
        </w:rPr>
        <w:t xml:space="preserve"> of differentially expressed genes in WT and </w:t>
      </w:r>
      <w:r w:rsidR="005834F0" w:rsidRPr="00EE1E65">
        <w:rPr>
          <w:rFonts w:ascii="Arial" w:hAnsi="Arial" w:cs="Arial"/>
          <w:bCs/>
          <w:i/>
          <w:iCs/>
        </w:rPr>
        <w:t>mdx</w:t>
      </w:r>
      <w:r w:rsidR="005834F0" w:rsidRPr="00B20817">
        <w:rPr>
          <w:rFonts w:ascii="Arial" w:hAnsi="Arial" w:cs="Arial"/>
          <w:bCs/>
        </w:rPr>
        <w:t xml:space="preserve"> mice at different age groups. This data </w:t>
      </w:r>
      <w:r w:rsidRPr="00B20817">
        <w:rPr>
          <w:rFonts w:ascii="Arial" w:hAnsi="Arial" w:cs="Arial"/>
          <w:bCs/>
        </w:rPr>
        <w:t xml:space="preserve">supports the findings from the other plots.  </w:t>
      </w:r>
      <w:r w:rsidR="005834F0" w:rsidRPr="00B20817">
        <w:rPr>
          <w:rFonts w:ascii="Arial" w:hAnsi="Arial" w:cs="Arial"/>
          <w:bCs/>
        </w:rPr>
        <w:t>I</w:t>
      </w:r>
      <w:r w:rsidRPr="00B20817">
        <w:rPr>
          <w:rFonts w:ascii="Arial" w:hAnsi="Arial" w:cs="Arial"/>
          <w:bCs/>
        </w:rPr>
        <w:t xml:space="preserve">n </w:t>
      </w:r>
      <w:r w:rsidR="005834F0" w:rsidRPr="00B20817">
        <w:rPr>
          <w:rFonts w:ascii="Arial" w:hAnsi="Arial" w:cs="Arial"/>
          <w:color w:val="111111"/>
          <w:highlight w:val="white"/>
        </w:rPr>
        <w:t>p8 cervical spinal cord</w:t>
      </w:r>
      <w:r w:rsidR="00A33528" w:rsidRPr="00B20817">
        <w:rPr>
          <w:rFonts w:ascii="Arial" w:hAnsi="Arial" w:cs="Arial"/>
          <w:color w:val="111111"/>
          <w:highlight w:val="white"/>
        </w:rPr>
        <w:t xml:space="preserve"> (</w:t>
      </w:r>
      <w:r w:rsidR="00A33528" w:rsidRPr="00B20817">
        <w:rPr>
          <w:rFonts w:ascii="Arial" w:hAnsi="Arial" w:cs="Arial"/>
          <w:bCs/>
        </w:rPr>
        <w:t>Fig. 4 D.</w:t>
      </w:r>
      <w:r w:rsidR="00806280" w:rsidRPr="00B20817">
        <w:rPr>
          <w:rFonts w:ascii="Arial" w:hAnsi="Arial" w:cs="Arial"/>
          <w:color w:val="111111"/>
        </w:rPr>
        <w:t>)</w:t>
      </w:r>
      <w:r w:rsidR="005834F0" w:rsidRPr="00B20817">
        <w:rPr>
          <w:rFonts w:ascii="Arial" w:hAnsi="Arial" w:cs="Arial"/>
          <w:color w:val="111111"/>
        </w:rPr>
        <w:t xml:space="preserve"> </w:t>
      </w:r>
      <w:r w:rsidRPr="00B20817">
        <w:rPr>
          <w:rFonts w:ascii="Arial" w:hAnsi="Arial" w:cs="Arial"/>
          <w:bCs/>
        </w:rPr>
        <w:t xml:space="preserve">and </w:t>
      </w:r>
      <w:r w:rsidR="00A33528" w:rsidRPr="00B20817">
        <w:rPr>
          <w:rFonts w:ascii="Arial" w:hAnsi="Arial" w:cs="Arial"/>
          <w:color w:val="111111"/>
        </w:rPr>
        <w:t>12-month</w:t>
      </w:r>
      <w:r w:rsidRPr="00B20817">
        <w:rPr>
          <w:rFonts w:ascii="Arial" w:hAnsi="Arial" w:cs="Arial"/>
          <w:color w:val="111111"/>
        </w:rPr>
        <w:t xml:space="preserve"> cervical spinal cord</w:t>
      </w:r>
      <w:r w:rsidR="00A33528" w:rsidRPr="00B20817">
        <w:rPr>
          <w:rFonts w:ascii="Arial" w:hAnsi="Arial" w:cs="Arial"/>
          <w:color w:val="111111"/>
        </w:rPr>
        <w:t xml:space="preserve"> (</w:t>
      </w:r>
      <w:r w:rsidR="00A33528" w:rsidRPr="00B20817">
        <w:rPr>
          <w:rFonts w:ascii="Arial" w:hAnsi="Arial" w:cs="Arial"/>
          <w:bCs/>
        </w:rPr>
        <w:t>Fig. 4 F</w:t>
      </w:r>
      <w:r w:rsidR="00A33528" w:rsidRPr="00B20817">
        <w:rPr>
          <w:rFonts w:ascii="Arial" w:hAnsi="Arial" w:cs="Arial"/>
          <w:color w:val="111111"/>
        </w:rPr>
        <w:t>)</w:t>
      </w:r>
      <w:r w:rsidRPr="00B20817">
        <w:rPr>
          <w:rFonts w:ascii="Arial" w:hAnsi="Arial" w:cs="Arial"/>
          <w:color w:val="111111"/>
        </w:rPr>
        <w:t xml:space="preserve">, </w:t>
      </w:r>
      <w:r w:rsidR="005834F0" w:rsidRPr="00B20817">
        <w:rPr>
          <w:rFonts w:ascii="Arial" w:hAnsi="Arial" w:cs="Arial"/>
          <w:color w:val="111111"/>
        </w:rPr>
        <w:t xml:space="preserve">we found </w:t>
      </w:r>
      <w:r w:rsidR="00806280" w:rsidRPr="00B20817">
        <w:rPr>
          <w:rFonts w:ascii="Arial" w:hAnsi="Arial" w:cs="Arial"/>
          <w:color w:val="111111"/>
        </w:rPr>
        <w:t>consistent downregulation</w:t>
      </w:r>
      <w:r w:rsidRPr="00B20817">
        <w:rPr>
          <w:rFonts w:ascii="Arial" w:hAnsi="Arial" w:cs="Arial"/>
          <w:color w:val="111111"/>
        </w:rPr>
        <w:t xml:space="preserve"> of the </w:t>
      </w:r>
      <w:commentRangeStart w:id="6"/>
      <w:commentRangeStart w:id="7"/>
      <w:r w:rsidRPr="00B20817">
        <w:rPr>
          <w:rFonts w:ascii="Arial" w:hAnsi="Arial" w:cs="Arial"/>
          <w:i/>
          <w:iCs/>
          <w:color w:val="111111"/>
        </w:rPr>
        <w:t>N</w:t>
      </w:r>
      <w:r w:rsidR="005834F0" w:rsidRPr="00B20817">
        <w:rPr>
          <w:rFonts w:ascii="Arial" w:hAnsi="Arial" w:cs="Arial"/>
          <w:i/>
          <w:iCs/>
          <w:color w:val="111111"/>
        </w:rPr>
        <w:t>d</w:t>
      </w:r>
      <w:r w:rsidRPr="00B20817">
        <w:rPr>
          <w:rFonts w:ascii="Arial" w:hAnsi="Arial" w:cs="Arial"/>
          <w:i/>
          <w:iCs/>
          <w:color w:val="111111"/>
        </w:rPr>
        <w:t>3</w:t>
      </w:r>
      <w:commentRangeEnd w:id="6"/>
      <w:r w:rsidR="005834F0" w:rsidRPr="00B20817">
        <w:rPr>
          <w:rStyle w:val="CommentReference"/>
          <w:rFonts w:ascii="Arial" w:hAnsi="Arial" w:cs="Arial"/>
          <w:sz w:val="24"/>
          <w:szCs w:val="24"/>
        </w:rPr>
        <w:commentReference w:id="6"/>
      </w:r>
      <w:commentRangeEnd w:id="7"/>
      <w:r w:rsidR="001400FE" w:rsidRPr="00B20817">
        <w:rPr>
          <w:rStyle w:val="CommentReference"/>
          <w:rFonts w:ascii="Arial" w:hAnsi="Arial" w:cs="Arial"/>
          <w:sz w:val="24"/>
          <w:szCs w:val="24"/>
        </w:rPr>
        <w:commentReference w:id="7"/>
      </w:r>
      <w:r w:rsidRPr="00B20817">
        <w:rPr>
          <w:rFonts w:ascii="Arial" w:hAnsi="Arial" w:cs="Arial"/>
          <w:i/>
          <w:iCs/>
          <w:color w:val="111111"/>
        </w:rPr>
        <w:t xml:space="preserve"> </w:t>
      </w:r>
      <w:r w:rsidRPr="00B20817">
        <w:rPr>
          <w:rFonts w:ascii="Arial" w:hAnsi="Arial" w:cs="Arial"/>
          <w:color w:val="111111"/>
        </w:rPr>
        <w:t xml:space="preserve"> gene in </w:t>
      </w:r>
      <w:r w:rsidRPr="00B20817">
        <w:rPr>
          <w:rFonts w:ascii="Arial" w:hAnsi="Arial" w:cs="Arial"/>
          <w:i/>
          <w:iCs/>
          <w:color w:val="111111"/>
        </w:rPr>
        <w:t>mdx</w:t>
      </w:r>
      <w:r w:rsidRPr="00B20817">
        <w:rPr>
          <w:rFonts w:ascii="Arial" w:hAnsi="Arial" w:cs="Arial"/>
          <w:color w:val="111111"/>
        </w:rPr>
        <w:t xml:space="preserve"> mice and upregulation in </w:t>
      </w:r>
      <w:r w:rsidRPr="00B20817">
        <w:rPr>
          <w:rFonts w:ascii="Arial" w:hAnsi="Arial" w:cs="Arial"/>
          <w:color w:val="111111"/>
        </w:rPr>
        <w:softHyphen/>
        <w:t xml:space="preserve">WT mice. This supports the finding that </w:t>
      </w:r>
      <w:r w:rsidRPr="00B20817">
        <w:rPr>
          <w:rFonts w:ascii="Arial" w:hAnsi="Arial" w:cs="Arial"/>
          <w:i/>
          <w:iCs/>
          <w:color w:val="111111"/>
        </w:rPr>
        <w:t>N</w:t>
      </w:r>
      <w:r w:rsidR="005834F0" w:rsidRPr="00B20817">
        <w:rPr>
          <w:rFonts w:ascii="Arial" w:hAnsi="Arial" w:cs="Arial"/>
          <w:i/>
          <w:iCs/>
          <w:color w:val="111111"/>
        </w:rPr>
        <w:t>d</w:t>
      </w:r>
      <w:r w:rsidRPr="00B20817">
        <w:rPr>
          <w:rFonts w:ascii="Arial" w:hAnsi="Arial" w:cs="Arial"/>
          <w:i/>
          <w:iCs/>
          <w:color w:val="111111"/>
        </w:rPr>
        <w:t>3</w:t>
      </w:r>
      <w:r w:rsidRPr="00B20817">
        <w:rPr>
          <w:rFonts w:ascii="Arial" w:hAnsi="Arial" w:cs="Arial"/>
          <w:iCs/>
          <w:color w:val="111111"/>
        </w:rPr>
        <w:t xml:space="preserve"> was one of the most significant genes for the differences between the two </w:t>
      </w:r>
      <w:proofErr w:type="gramStart"/>
      <w:r w:rsidR="00A33528" w:rsidRPr="00B20817">
        <w:rPr>
          <w:rFonts w:ascii="Arial" w:hAnsi="Arial" w:cs="Arial"/>
          <w:iCs/>
          <w:color w:val="111111"/>
        </w:rPr>
        <w:t xml:space="preserve">genotypes </w:t>
      </w:r>
      <w:r w:rsidRPr="00B20817">
        <w:rPr>
          <w:rFonts w:ascii="Arial" w:hAnsi="Arial" w:cs="Arial"/>
          <w:iCs/>
          <w:color w:val="111111"/>
        </w:rPr>
        <w:t xml:space="preserve"> </w:t>
      </w:r>
      <w:r w:rsidR="00A33528" w:rsidRPr="00B20817">
        <w:rPr>
          <w:rFonts w:ascii="Arial" w:hAnsi="Arial" w:cs="Arial"/>
          <w:iCs/>
          <w:color w:val="111111"/>
        </w:rPr>
        <w:t>similar</w:t>
      </w:r>
      <w:proofErr w:type="gramEnd"/>
      <w:r w:rsidR="00A33528" w:rsidRPr="00B20817">
        <w:rPr>
          <w:rFonts w:ascii="Arial" w:hAnsi="Arial" w:cs="Arial"/>
          <w:iCs/>
          <w:color w:val="111111"/>
        </w:rPr>
        <w:t xml:space="preserve"> to what we </w:t>
      </w:r>
      <w:r w:rsidR="005834F0" w:rsidRPr="00B20817">
        <w:rPr>
          <w:rFonts w:ascii="Arial" w:hAnsi="Arial" w:cs="Arial"/>
          <w:iCs/>
          <w:color w:val="111111"/>
        </w:rPr>
        <w:t>found in Fig.</w:t>
      </w:r>
      <w:r w:rsidR="00501269" w:rsidRPr="00B20817">
        <w:rPr>
          <w:rFonts w:ascii="Arial" w:hAnsi="Arial" w:cs="Arial"/>
          <w:iCs/>
          <w:color w:val="111111"/>
        </w:rPr>
        <w:t xml:space="preserve">2. </w:t>
      </w:r>
      <w:r w:rsidR="00297174" w:rsidRPr="00B20817">
        <w:rPr>
          <w:rFonts w:ascii="Arial" w:hAnsi="Arial" w:cs="Arial"/>
          <w:iCs/>
          <w:color w:val="111111"/>
        </w:rPr>
        <w:t xml:space="preserve">As mentioned earlier, </w:t>
      </w:r>
      <w:r w:rsidR="00297174" w:rsidRPr="00B20817">
        <w:rPr>
          <w:rFonts w:ascii="Arial" w:hAnsi="Arial" w:cs="Arial"/>
          <w:bCs/>
        </w:rPr>
        <w:t>e</w:t>
      </w:r>
      <w:r w:rsidR="00501269" w:rsidRPr="00B20817">
        <w:rPr>
          <w:rFonts w:ascii="Arial" w:hAnsi="Arial" w:cs="Arial"/>
          <w:bCs/>
        </w:rPr>
        <w:t xml:space="preserve">xpression of the </w:t>
      </w:r>
      <w:r w:rsidR="00501269" w:rsidRPr="00B20817">
        <w:rPr>
          <w:rFonts w:ascii="Arial" w:hAnsi="Arial" w:cs="Arial"/>
          <w:bCs/>
          <w:i/>
          <w:iCs/>
        </w:rPr>
        <w:t xml:space="preserve">Nd3 </w:t>
      </w:r>
      <w:r w:rsidR="00501269" w:rsidRPr="00B20817">
        <w:rPr>
          <w:rFonts w:ascii="Arial" w:hAnsi="Arial" w:cs="Arial"/>
          <w:bCs/>
        </w:rPr>
        <w:t xml:space="preserve">gene regulates the electron transport chain </w:t>
      </w:r>
      <w:r w:rsidR="00501269" w:rsidRPr="00B20817">
        <w:rPr>
          <w:rFonts w:ascii="Arial" w:hAnsi="Arial" w:cs="Arial"/>
          <w:bCs/>
        </w:rPr>
        <w:fldChar w:fldCharType="begin"/>
      </w:r>
      <w:r w:rsidR="00C834DF" w:rsidRPr="00B20817">
        <w:rPr>
          <w:rFonts w:ascii="Arial" w:hAnsi="Arial" w:cs="Arial"/>
          <w:bCs/>
        </w:rPr>
        <w:instrText xml:space="preserve"> ADDIN ZOTERO_ITEM CSL_CITATION {"citationID":"MLDLZCAX","properties":{"formattedCitation":"(Jin et al., 2018)","plainCitation":"(Jin et al., 2018)","noteIndex":0},"citationItems":[{"id":27,"uris":["http://zotero.org/users/local/JdT7QfJf/items/6J8PAE2H"],"itemData":{"id":27,"type":"article-journal","abstract":"Accumulating evidence indicates that mitochondrial DNA alterations contribute to cancer development and progression. In this study, we evaluated the relationship between polymorphisms of mitochondrial NADH dehydrogenase subunit 3 (MTND3) and the risk of gastric cancer (GC). Five single nucleotide polymorphisms (SNPs; rs28358278, rs2853826, rs201397417, rs41467651, and rs28358275) were identified and genotyped in 377 patients with GC patients and 363 controls by direct sequencing. The rs41467651 T allele was significantly associated with GC risk [adjusted odds ratio (OR) = 2.11, 95% confidence interval (CI) = 1.25-3.55, P = 0.005). In stratified analysis, rs28358278, rs2853826, and rs41467651 were associated with subgroups of GC, with the rs28358278 G, rs2853826 T, and rs41467651 T alleles associated with an increased GC risk in females (adjusted OR = 1.70, 95% CI = 1.08-2.69, P = 0.023; adjusted OR = 1.78, 95% CI = 1.11-2.85, P = 0.016; adjusted OR = 2.07, 95% CI = 1.04-4.12, P = 0.038, respectively). The rs441467651 T allele was also related with GC risk in diffuse-type subjects compared to that of controls (adjusted OR = 2.61, 95% CI = 1.43-4.89, P = 0.002). In addition, The rs441467651 T allele was significantly related with increased GC risk regardless of lymph node metastasis (LNM), T classification, and tumor stage compared to that of controls (adjusted OR = 2.00, 95% CI = 1.12-3.55, P = 0.019 in LNM-negative subjects; adjusted OR = 2.10, 95% CI = 1.05-4.22, P = 0.0379 in LNM-positive subjects; adjusted OR = 1.82, 95% CI = 1.02-3.24, P = 0.042 in T1/T2 subjects; adjusted OR = 2.60, 95% CI = 1.29-5.24, P = 0.007 in T3/T4 subjects; adjusted OR = 1.91, 95% CI = 1.09-3.34, P = 0.025 in tumor stage I (A+B)/II (A+B+C) subjects; adjusted OR = 2.36, 95% CI = 1.12-5.13, P = 0.025 in tumor stage III (A+B+C) subjects) compared to that of controls. Our findings suggest that the rs28358278, rs2853826, and rs41467651 polymorphisms of MTND3 increase the susceptibility to GC development.","container-title":"International Journal of Medical Sciences","DOI":"10.7150/ijms.26881","ISSN":"1449-1907","issue":"12","journalAbbreviation":"Int J Med Sci","language":"eng","note":"PMID: 30275759\nPMCID: PMC6158656","page":"1329-1333","source":"PubMed","title":"Mitochondrial NADH Dehydrogenase Subunit 3 (MTND3) Polymorphisms are Associated with Gastric Cancer Susceptibility","volume":"15","author":[{"family":"Jin","given":"Eun-Heui"},{"family":"Sung","given":"Jae Kyu"},{"family":"Lee","given":"Sang-Il"},{"family":"Hong","given":"Jang Hee"}],"issued":{"date-parts":[["2018"]]}}}],"schema":"https://github.com/citation-style-language/schema/raw/master/csl-citation.json"} </w:instrText>
      </w:r>
      <w:r w:rsidR="00501269" w:rsidRPr="00B20817">
        <w:rPr>
          <w:rFonts w:ascii="Arial" w:hAnsi="Arial" w:cs="Arial"/>
          <w:bCs/>
        </w:rPr>
        <w:fldChar w:fldCharType="separate"/>
      </w:r>
      <w:r w:rsidR="00501269" w:rsidRPr="00B20817">
        <w:rPr>
          <w:rFonts w:ascii="Arial" w:hAnsi="Arial" w:cs="Arial"/>
          <w:bCs/>
          <w:noProof/>
        </w:rPr>
        <w:t>(Jin et al., 2018)</w:t>
      </w:r>
      <w:r w:rsidR="00501269" w:rsidRPr="00B20817">
        <w:rPr>
          <w:rFonts w:ascii="Arial" w:hAnsi="Arial" w:cs="Arial"/>
          <w:bCs/>
        </w:rPr>
        <w:fldChar w:fldCharType="end"/>
      </w:r>
      <w:r w:rsidR="00501269" w:rsidRPr="00B20817">
        <w:rPr>
          <w:rFonts w:ascii="Arial" w:hAnsi="Arial" w:cs="Arial"/>
          <w:bCs/>
        </w:rPr>
        <w:t>.</w:t>
      </w:r>
      <w:r w:rsidR="00CA6E4B" w:rsidRPr="00B20817">
        <w:rPr>
          <w:rFonts w:ascii="Arial" w:hAnsi="Arial" w:cs="Arial"/>
          <w:bCs/>
        </w:rPr>
        <w:t xml:space="preserve"> Other energy producing pathways are likely </w:t>
      </w:r>
      <w:r w:rsidR="004C1294" w:rsidRPr="00B20817">
        <w:rPr>
          <w:rFonts w:ascii="Arial" w:hAnsi="Arial" w:cs="Arial"/>
          <w:bCs/>
        </w:rPr>
        <w:t>affected</w:t>
      </w:r>
      <w:r w:rsidR="00CA6E4B" w:rsidRPr="00B20817">
        <w:rPr>
          <w:rFonts w:ascii="Arial" w:hAnsi="Arial" w:cs="Arial"/>
          <w:bCs/>
        </w:rPr>
        <w:t xml:space="preserve"> tangentially in</w:t>
      </w:r>
      <w:r w:rsidR="00CA6E4B">
        <w:rPr>
          <w:rFonts w:ascii="Arial" w:hAnsi="Arial" w:cs="Arial"/>
          <w:bCs/>
        </w:rPr>
        <w:t xml:space="preserve"> </w:t>
      </w:r>
      <w:r w:rsidR="00CA6E4B">
        <w:rPr>
          <w:rFonts w:ascii="Arial" w:hAnsi="Arial" w:cs="Arial"/>
          <w:bCs/>
          <w:i/>
          <w:iCs/>
        </w:rPr>
        <w:t>mdx</w:t>
      </w:r>
      <w:r w:rsidR="00CA6E4B">
        <w:rPr>
          <w:rFonts w:ascii="Arial" w:hAnsi="Arial" w:cs="Arial"/>
          <w:bCs/>
        </w:rPr>
        <w:t xml:space="preserve"> mice. </w:t>
      </w:r>
      <w:r w:rsidR="00BD0E89">
        <w:rPr>
          <w:rFonts w:ascii="Arial" w:hAnsi="Arial" w:cs="Arial"/>
          <w:bCs/>
        </w:rPr>
        <w:t xml:space="preserve"> </w:t>
      </w:r>
      <w:r w:rsidR="00BD0E89" w:rsidRPr="00B20817">
        <w:rPr>
          <w:rFonts w:ascii="Arial" w:hAnsi="Arial" w:cs="Arial"/>
          <w:iCs/>
          <w:color w:val="111111"/>
        </w:rPr>
        <w:t xml:space="preserve">Another gene </w:t>
      </w:r>
      <w:proofErr w:type="spellStart"/>
      <w:r w:rsidR="00BD0E89" w:rsidRPr="00B20817">
        <w:rPr>
          <w:rFonts w:ascii="Arial" w:hAnsi="Arial" w:cs="Arial"/>
          <w:i/>
          <w:color w:val="111111"/>
        </w:rPr>
        <w:t>Gh</w:t>
      </w:r>
      <w:proofErr w:type="spellEnd"/>
      <w:r w:rsidR="00BD0E89" w:rsidRPr="00B20817">
        <w:rPr>
          <w:rFonts w:ascii="Arial" w:hAnsi="Arial" w:cs="Arial"/>
          <w:iCs/>
          <w:color w:val="111111"/>
        </w:rPr>
        <w:t xml:space="preserve"> </w:t>
      </w:r>
      <w:proofErr w:type="gramStart"/>
      <w:r w:rsidR="00BD0E89" w:rsidRPr="00B20817">
        <w:rPr>
          <w:rFonts w:ascii="Arial" w:hAnsi="Arial" w:cs="Arial"/>
          <w:iCs/>
          <w:color w:val="111111"/>
        </w:rPr>
        <w:t xml:space="preserve">is  </w:t>
      </w:r>
      <w:r w:rsidR="00BD0E89">
        <w:rPr>
          <w:rFonts w:ascii="Arial" w:hAnsi="Arial" w:cs="Arial"/>
          <w:iCs/>
          <w:color w:val="111111"/>
        </w:rPr>
        <w:t>more</w:t>
      </w:r>
      <w:proofErr w:type="gramEnd"/>
      <w:r w:rsidR="00BD0E89">
        <w:rPr>
          <w:rFonts w:ascii="Arial" w:hAnsi="Arial" w:cs="Arial"/>
          <w:iCs/>
          <w:color w:val="111111"/>
        </w:rPr>
        <w:t xml:space="preserve"> </w:t>
      </w:r>
      <w:r w:rsidR="00BD0E89" w:rsidRPr="00B20817">
        <w:rPr>
          <w:rFonts w:ascii="Arial" w:hAnsi="Arial" w:cs="Arial"/>
          <w:iCs/>
          <w:color w:val="111111"/>
        </w:rPr>
        <w:t xml:space="preserve">down regulated in the medulla </w:t>
      </w:r>
      <w:r w:rsidR="00BD0E89" w:rsidRPr="00B20817">
        <w:rPr>
          <w:rFonts w:ascii="Arial" w:hAnsi="Arial" w:cs="Arial"/>
          <w:i/>
          <w:color w:val="111111"/>
        </w:rPr>
        <w:t>mdx</w:t>
      </w:r>
      <w:r w:rsidR="00BD0E89" w:rsidRPr="00B20817">
        <w:rPr>
          <w:rFonts w:ascii="Arial" w:hAnsi="Arial" w:cs="Arial"/>
          <w:iCs/>
          <w:color w:val="111111"/>
        </w:rPr>
        <w:t xml:space="preserve"> tissue than in the respective WT tissue similar to </w:t>
      </w:r>
      <w:r w:rsidR="00DC1DE9">
        <w:rPr>
          <w:rFonts w:ascii="Arial" w:hAnsi="Arial" w:cs="Arial"/>
          <w:iCs/>
          <w:color w:val="111111"/>
        </w:rPr>
        <w:t>what</w:t>
      </w:r>
      <w:r w:rsidR="00BD0E89" w:rsidRPr="00B20817">
        <w:rPr>
          <w:rFonts w:ascii="Arial" w:hAnsi="Arial" w:cs="Arial"/>
          <w:iCs/>
          <w:color w:val="111111"/>
        </w:rPr>
        <w:t xml:space="preserve"> we observed in volcano plot.</w:t>
      </w:r>
    </w:p>
    <w:p w14:paraId="11B2162E" w14:textId="77777777" w:rsidR="00BD0E89" w:rsidRDefault="00C834DF" w:rsidP="005834F0">
      <w:pPr>
        <w:spacing w:line="480" w:lineRule="auto"/>
        <w:ind w:firstLine="720"/>
        <w:jc w:val="both"/>
        <w:rPr>
          <w:rFonts w:ascii="Arial" w:hAnsi="Arial" w:cs="Arial"/>
          <w:iCs/>
          <w:color w:val="111111"/>
        </w:rPr>
      </w:pPr>
      <w:r>
        <w:rPr>
          <w:rFonts w:ascii="Arial" w:hAnsi="Arial" w:cs="Arial"/>
          <w:iCs/>
          <w:color w:val="111111"/>
        </w:rPr>
        <w:t xml:space="preserve">The heatmaps also reveal certain genes that are significant among a few </w:t>
      </w:r>
      <w:proofErr w:type="gramStart"/>
      <w:r>
        <w:rPr>
          <w:rFonts w:ascii="Arial" w:hAnsi="Arial" w:cs="Arial"/>
          <w:iCs/>
          <w:color w:val="111111"/>
        </w:rPr>
        <w:t>sample</w:t>
      </w:r>
      <w:proofErr w:type="gramEnd"/>
      <w:r>
        <w:rPr>
          <w:rFonts w:ascii="Arial" w:hAnsi="Arial" w:cs="Arial"/>
          <w:iCs/>
          <w:color w:val="111111"/>
        </w:rPr>
        <w:t xml:space="preserve"> but not as whole. For example, expression </w:t>
      </w:r>
      <w:r w:rsidR="00CD04D6">
        <w:rPr>
          <w:rFonts w:ascii="Arial" w:hAnsi="Arial" w:cs="Arial"/>
          <w:iCs/>
          <w:color w:val="111111"/>
        </w:rPr>
        <w:t>of</w:t>
      </w:r>
      <w:r w:rsidR="00E56613">
        <w:rPr>
          <w:rFonts w:ascii="Arial" w:hAnsi="Arial" w:cs="Arial"/>
          <w:iCs/>
          <w:color w:val="111111"/>
        </w:rPr>
        <w:t xml:space="preserve"> </w:t>
      </w:r>
      <w:proofErr w:type="spellStart"/>
      <w:r w:rsidR="00CD04D6">
        <w:rPr>
          <w:rFonts w:ascii="Arial" w:hAnsi="Arial" w:cs="Arial"/>
          <w:i/>
          <w:color w:val="111111"/>
        </w:rPr>
        <w:t>Ttr</w:t>
      </w:r>
      <w:proofErr w:type="spellEnd"/>
      <w:r w:rsidR="00CD04D6">
        <w:rPr>
          <w:rFonts w:ascii="Arial" w:hAnsi="Arial" w:cs="Arial"/>
          <w:iCs/>
          <w:color w:val="111111"/>
        </w:rPr>
        <w:t xml:space="preserve"> gene</w:t>
      </w:r>
      <w:r>
        <w:rPr>
          <w:rFonts w:ascii="Arial" w:hAnsi="Arial" w:cs="Arial"/>
          <w:iCs/>
          <w:color w:val="111111"/>
        </w:rPr>
        <w:t xml:space="preserve"> (vitamin A transport </w:t>
      </w:r>
      <w:r>
        <w:rPr>
          <w:rFonts w:ascii="Arial" w:hAnsi="Arial" w:cs="Arial"/>
          <w:iCs/>
          <w:color w:val="111111"/>
        </w:rPr>
        <w:fldChar w:fldCharType="begin"/>
      </w:r>
      <w:r>
        <w:rPr>
          <w:rFonts w:ascii="Arial" w:hAnsi="Arial" w:cs="Arial"/>
          <w:iCs/>
          <w:color w:val="111111"/>
        </w:rPr>
        <w:instrText xml:space="preserve"> ADDIN ZOTERO_ITEM CSL_CITATION {"citationID":"kSLYW3Qg","properties":{"formattedCitation":"({\\i{}TTR Transthyretin [Homo Sapiens (Human)] - Gene - NCBI}, n.d.)","plainCitation":"(TTR Transthyretin [Homo Sapiens (Human)] - Gene - NCBI, n.d.)","noteIndex":0},"citationItems":[{"id":42,"uris":["http://zotero.org/users/local/JdT7QfJf/items/GTJWSPRS"],"itemData":{"id":42,"type":"webpage","title":"TTR transthyretin [Homo sapiens (human)] - Gene - NCBI","URL":"https://www.ncbi.nlm.nih.gov/gene/7276","accessed":{"date-parts":[["2023",4,26]]}}}],"schema":"https://github.com/citation-style-language/schema/raw/master/csl-citation.json"} </w:instrText>
      </w:r>
      <w:r>
        <w:rPr>
          <w:rFonts w:ascii="Arial" w:hAnsi="Arial" w:cs="Arial"/>
          <w:iCs/>
          <w:color w:val="111111"/>
        </w:rPr>
        <w:fldChar w:fldCharType="separate"/>
      </w:r>
      <w:r w:rsidRPr="00C834DF">
        <w:rPr>
          <w:rFonts w:ascii="Arial" w:hAnsi="Arial" w:cs="Arial"/>
          <w:color w:val="000000"/>
        </w:rPr>
        <w:t>(</w:t>
      </w:r>
      <w:r w:rsidRPr="00C834DF">
        <w:rPr>
          <w:rFonts w:ascii="Arial" w:hAnsi="Arial" w:cs="Arial"/>
          <w:i/>
          <w:iCs/>
          <w:color w:val="000000"/>
        </w:rPr>
        <w:t>TTR Transthyretin [Homo Sapiens (Human)] - Gene - NCBI</w:t>
      </w:r>
      <w:r w:rsidRPr="00C834DF">
        <w:rPr>
          <w:rFonts w:ascii="Arial" w:hAnsi="Arial" w:cs="Arial"/>
          <w:color w:val="000000"/>
        </w:rPr>
        <w:t>, n.d.)</w:t>
      </w:r>
      <w:r>
        <w:rPr>
          <w:rFonts w:ascii="Arial" w:hAnsi="Arial" w:cs="Arial"/>
          <w:iCs/>
          <w:color w:val="111111"/>
        </w:rPr>
        <w:fldChar w:fldCharType="end"/>
      </w:r>
      <w:r>
        <w:rPr>
          <w:rFonts w:ascii="Arial" w:hAnsi="Arial" w:cs="Arial"/>
          <w:iCs/>
          <w:color w:val="111111"/>
        </w:rPr>
        <w:t>)</w:t>
      </w:r>
      <w:r w:rsidR="00CD04D6">
        <w:rPr>
          <w:rFonts w:ascii="Arial" w:hAnsi="Arial" w:cs="Arial"/>
          <w:iCs/>
          <w:color w:val="111111"/>
        </w:rPr>
        <w:t xml:space="preserve"> was varied greatly in </w:t>
      </w:r>
      <w:r w:rsidR="00A33528">
        <w:rPr>
          <w:rFonts w:ascii="Arial" w:hAnsi="Arial" w:cs="Arial"/>
          <w:iCs/>
          <w:color w:val="111111"/>
        </w:rPr>
        <w:t>6-month medulla</w:t>
      </w:r>
      <w:r w:rsidR="00A33528">
        <w:rPr>
          <w:rFonts w:ascii="Arial" w:hAnsi="Arial" w:cs="Arial"/>
          <w:i/>
          <w:color w:val="111111"/>
        </w:rPr>
        <w:t xml:space="preserve"> </w:t>
      </w:r>
      <w:r w:rsidR="00E56613">
        <w:rPr>
          <w:rFonts w:ascii="Arial" w:hAnsi="Arial" w:cs="Arial"/>
          <w:i/>
          <w:color w:val="111111"/>
        </w:rPr>
        <w:t>mdx</w:t>
      </w:r>
      <w:r w:rsidR="00E56613">
        <w:rPr>
          <w:rFonts w:ascii="Arial" w:hAnsi="Arial" w:cs="Arial"/>
          <w:iCs/>
          <w:color w:val="111111"/>
        </w:rPr>
        <w:t xml:space="preserve"> mice </w:t>
      </w:r>
      <w:r w:rsidR="00A33528">
        <w:rPr>
          <w:rFonts w:ascii="Arial" w:hAnsi="Arial" w:cs="Arial"/>
          <w:iCs/>
          <w:color w:val="111111"/>
        </w:rPr>
        <w:t>(Fig. 4B)</w:t>
      </w:r>
      <w:r w:rsidR="00CD04D6">
        <w:rPr>
          <w:rFonts w:ascii="Arial" w:hAnsi="Arial" w:cs="Arial"/>
          <w:iCs/>
          <w:color w:val="111111"/>
        </w:rPr>
        <w:t>:</w:t>
      </w:r>
      <w:r w:rsidR="00E56613">
        <w:rPr>
          <w:rFonts w:ascii="Arial" w:hAnsi="Arial" w:cs="Arial"/>
          <w:iCs/>
          <w:color w:val="111111"/>
        </w:rPr>
        <w:t xml:space="preserve"> one </w:t>
      </w:r>
      <w:r w:rsidR="00CD04D6">
        <w:rPr>
          <w:rFonts w:ascii="Arial" w:hAnsi="Arial" w:cs="Arial"/>
          <w:iCs/>
          <w:color w:val="111111"/>
        </w:rPr>
        <w:t xml:space="preserve">out of three </w:t>
      </w:r>
      <w:r w:rsidR="00E56613">
        <w:rPr>
          <w:rFonts w:ascii="Arial" w:hAnsi="Arial" w:cs="Arial"/>
          <w:i/>
          <w:color w:val="111111"/>
        </w:rPr>
        <w:t xml:space="preserve">mdx </w:t>
      </w:r>
      <w:r w:rsidR="00CD04D6">
        <w:rPr>
          <w:rFonts w:ascii="Arial" w:hAnsi="Arial" w:cs="Arial"/>
          <w:iCs/>
          <w:color w:val="111111"/>
        </w:rPr>
        <w:t xml:space="preserve">mouse </w:t>
      </w:r>
      <w:r w:rsidR="00E56613">
        <w:rPr>
          <w:rFonts w:ascii="Arial" w:hAnsi="Arial" w:cs="Arial"/>
          <w:iCs/>
          <w:color w:val="111111"/>
        </w:rPr>
        <w:t xml:space="preserve">presented over 4-fold upregulation, whereas another presented around 2-fold downregulation </w:t>
      </w:r>
      <w:r w:rsidR="00CD04D6">
        <w:rPr>
          <w:rFonts w:ascii="Arial" w:hAnsi="Arial" w:cs="Arial"/>
          <w:iCs/>
          <w:color w:val="111111"/>
        </w:rPr>
        <w:t xml:space="preserve">compared to WT. </w:t>
      </w:r>
    </w:p>
    <w:p w14:paraId="200940E3" w14:textId="385E38B4" w:rsidR="005834F0" w:rsidRPr="00B20817" w:rsidRDefault="00CD04D6" w:rsidP="005834F0">
      <w:pPr>
        <w:spacing w:line="480" w:lineRule="auto"/>
        <w:ind w:firstLine="720"/>
        <w:jc w:val="both"/>
        <w:rPr>
          <w:rFonts w:ascii="Arial" w:hAnsi="Arial" w:cs="Arial"/>
          <w:iCs/>
          <w:color w:val="111111"/>
        </w:rPr>
      </w:pPr>
      <w:r w:rsidRPr="00B20817">
        <w:rPr>
          <w:rFonts w:ascii="Arial" w:hAnsi="Arial" w:cs="Arial"/>
          <w:iCs/>
          <w:color w:val="111111"/>
        </w:rPr>
        <w:t>Two of the 12-month</w:t>
      </w:r>
      <w:r w:rsidR="00A13C67" w:rsidRPr="00B20817">
        <w:rPr>
          <w:rFonts w:ascii="Arial" w:hAnsi="Arial" w:cs="Arial"/>
          <w:iCs/>
          <w:color w:val="111111"/>
        </w:rPr>
        <w:t xml:space="preserve"> </w:t>
      </w:r>
      <w:r w:rsidR="00A13C67" w:rsidRPr="00B20817">
        <w:rPr>
          <w:rFonts w:ascii="Arial" w:hAnsi="Arial" w:cs="Arial"/>
          <w:i/>
          <w:color w:val="111111"/>
        </w:rPr>
        <w:t>mdx</w:t>
      </w:r>
      <w:r w:rsidR="00A13C67" w:rsidRPr="00B20817">
        <w:rPr>
          <w:rFonts w:ascii="Arial" w:hAnsi="Arial" w:cs="Arial"/>
          <w:iCs/>
          <w:color w:val="111111"/>
        </w:rPr>
        <w:t xml:space="preserve"> medulla tissue</w:t>
      </w:r>
      <w:r w:rsidRPr="00B20817">
        <w:rPr>
          <w:rFonts w:ascii="Arial" w:hAnsi="Arial" w:cs="Arial"/>
          <w:iCs/>
          <w:color w:val="111111"/>
        </w:rPr>
        <w:t xml:space="preserve"> (Fig.4C)</w:t>
      </w:r>
      <w:r w:rsidR="00A13C67" w:rsidRPr="00B20817">
        <w:rPr>
          <w:rFonts w:ascii="Arial" w:hAnsi="Arial" w:cs="Arial"/>
          <w:iCs/>
          <w:color w:val="111111"/>
        </w:rPr>
        <w:t xml:space="preserve"> show similar down regulation in most of the genes present; </w:t>
      </w:r>
      <w:r w:rsidRPr="00B20817">
        <w:rPr>
          <w:rFonts w:ascii="Arial" w:hAnsi="Arial" w:cs="Arial"/>
          <w:iCs/>
          <w:color w:val="111111"/>
        </w:rPr>
        <w:t>in contrast</w:t>
      </w:r>
      <w:r w:rsidR="00A13C67" w:rsidRPr="00B20817">
        <w:rPr>
          <w:rFonts w:ascii="Arial" w:hAnsi="Arial" w:cs="Arial"/>
          <w:iCs/>
          <w:color w:val="111111"/>
        </w:rPr>
        <w:t xml:space="preserve">, one of the </w:t>
      </w:r>
      <w:r w:rsidRPr="00B20817">
        <w:rPr>
          <w:rFonts w:ascii="Arial" w:hAnsi="Arial" w:cs="Arial"/>
          <w:iCs/>
          <w:color w:val="111111"/>
        </w:rPr>
        <w:t>mdx s</w:t>
      </w:r>
      <w:r w:rsidR="00A13C67" w:rsidRPr="00B20817">
        <w:rPr>
          <w:rFonts w:ascii="Arial" w:hAnsi="Arial" w:cs="Arial"/>
          <w:iCs/>
          <w:color w:val="111111"/>
        </w:rPr>
        <w:t>amples</w:t>
      </w:r>
      <w:r w:rsidRPr="00B20817">
        <w:rPr>
          <w:rFonts w:ascii="Arial" w:hAnsi="Arial" w:cs="Arial"/>
          <w:iCs/>
          <w:color w:val="111111"/>
        </w:rPr>
        <w:t xml:space="preserve"> </w:t>
      </w:r>
      <w:r w:rsidR="00A13C67" w:rsidRPr="00B20817">
        <w:rPr>
          <w:rFonts w:ascii="Arial" w:hAnsi="Arial" w:cs="Arial"/>
          <w:iCs/>
          <w:color w:val="111111"/>
        </w:rPr>
        <w:t xml:space="preserve">presents an upregulation in most of the genes. This could likely explain the lack of significant gene ontology results </w:t>
      </w:r>
      <w:r w:rsidR="00A13C67" w:rsidRPr="00B20817">
        <w:rPr>
          <w:rFonts w:ascii="Arial" w:hAnsi="Arial" w:cs="Arial"/>
          <w:iCs/>
          <w:color w:val="111111"/>
        </w:rPr>
        <w:lastRenderedPageBreak/>
        <w:t xml:space="preserve">for the </w:t>
      </w:r>
      <w:r w:rsidRPr="00B20817">
        <w:rPr>
          <w:rFonts w:ascii="Arial" w:hAnsi="Arial" w:cs="Arial"/>
          <w:iCs/>
          <w:color w:val="111111"/>
        </w:rPr>
        <w:t>12-month</w:t>
      </w:r>
      <w:r w:rsidR="00A13C67" w:rsidRPr="00B20817">
        <w:rPr>
          <w:rFonts w:ascii="Arial" w:hAnsi="Arial" w:cs="Arial"/>
          <w:iCs/>
          <w:color w:val="111111"/>
        </w:rPr>
        <w:t xml:space="preserve"> medulla </w:t>
      </w:r>
      <w:r w:rsidR="00A13C67" w:rsidRPr="00B20817">
        <w:rPr>
          <w:rFonts w:ascii="Arial" w:hAnsi="Arial" w:cs="Arial"/>
          <w:i/>
          <w:color w:val="111111"/>
        </w:rPr>
        <w:t>mdx</w:t>
      </w:r>
      <w:r w:rsidR="00A13C67" w:rsidRPr="00B20817">
        <w:rPr>
          <w:rFonts w:ascii="Arial" w:hAnsi="Arial" w:cs="Arial"/>
          <w:iCs/>
          <w:color w:val="111111"/>
        </w:rPr>
        <w:t xml:space="preserve"> vs. WT mice comparison. However, we cannot deduce whether this sample is an outlier definitively due to o</w:t>
      </w:r>
      <w:r w:rsidR="00877D4A">
        <w:rPr>
          <w:rFonts w:ascii="Arial" w:hAnsi="Arial" w:cs="Arial"/>
          <w:iCs/>
          <w:color w:val="111111"/>
        </w:rPr>
        <w:t>u</w:t>
      </w:r>
      <w:r w:rsidR="00A13C67" w:rsidRPr="00B20817">
        <w:rPr>
          <w:rFonts w:ascii="Arial" w:hAnsi="Arial" w:cs="Arial"/>
          <w:iCs/>
          <w:color w:val="111111"/>
        </w:rPr>
        <w:t xml:space="preserve">r small sample size. </w:t>
      </w:r>
    </w:p>
    <w:p w14:paraId="01378A3F" w14:textId="1EB7B3F7" w:rsidR="00FE236C" w:rsidRPr="00B20817" w:rsidRDefault="00EF35B1" w:rsidP="005834F0">
      <w:pPr>
        <w:spacing w:line="480" w:lineRule="auto"/>
        <w:ind w:firstLine="720"/>
        <w:jc w:val="both"/>
        <w:rPr>
          <w:rFonts w:ascii="Arial" w:hAnsi="Arial" w:cs="Arial"/>
          <w:iCs/>
          <w:color w:val="111111"/>
        </w:rPr>
      </w:pPr>
      <w:commentRangeStart w:id="8"/>
      <w:commentRangeStart w:id="9"/>
      <w:r w:rsidRPr="00B20817">
        <w:rPr>
          <w:rFonts w:ascii="Arial" w:hAnsi="Arial" w:cs="Arial"/>
          <w:iCs/>
          <w:color w:val="111111"/>
        </w:rPr>
        <w:t xml:space="preserve"> These genes </w:t>
      </w:r>
      <w:commentRangeEnd w:id="8"/>
      <w:r w:rsidR="005834F0" w:rsidRPr="00B20817">
        <w:rPr>
          <w:rStyle w:val="CommentReference"/>
          <w:rFonts w:ascii="Arial" w:hAnsi="Arial" w:cs="Arial"/>
          <w:sz w:val="24"/>
          <w:szCs w:val="24"/>
        </w:rPr>
        <w:commentReference w:id="8"/>
      </w:r>
      <w:commentRangeEnd w:id="9"/>
      <w:r w:rsidR="00A13C67" w:rsidRPr="00B20817">
        <w:rPr>
          <w:rStyle w:val="CommentReference"/>
          <w:rFonts w:ascii="Arial" w:hAnsi="Arial" w:cs="Arial"/>
          <w:sz w:val="24"/>
          <w:szCs w:val="24"/>
        </w:rPr>
        <w:commentReference w:id="9"/>
      </w:r>
      <w:r w:rsidRPr="00B20817">
        <w:rPr>
          <w:rFonts w:ascii="Arial" w:hAnsi="Arial" w:cs="Arial"/>
          <w:iCs/>
          <w:color w:val="111111"/>
        </w:rPr>
        <w:t xml:space="preserve">require further independent study and discussion, as they exhibit different properties in different mice </w:t>
      </w:r>
      <w:r w:rsidR="00877D4A">
        <w:rPr>
          <w:rFonts w:ascii="Arial" w:hAnsi="Arial" w:cs="Arial"/>
          <w:iCs/>
          <w:color w:val="111111"/>
        </w:rPr>
        <w:t xml:space="preserve">samples </w:t>
      </w:r>
      <w:r w:rsidRPr="00B20817">
        <w:rPr>
          <w:rFonts w:ascii="Arial" w:hAnsi="Arial" w:cs="Arial"/>
          <w:iCs/>
          <w:color w:val="111111"/>
        </w:rPr>
        <w:t>within the same age groups.</w:t>
      </w:r>
    </w:p>
    <w:p w14:paraId="147121E8" w14:textId="77777777" w:rsidR="00D63505" w:rsidRPr="00B20817" w:rsidRDefault="00D63505" w:rsidP="00806280">
      <w:pPr>
        <w:spacing w:line="480" w:lineRule="auto"/>
        <w:ind w:firstLine="720"/>
        <w:jc w:val="both"/>
        <w:rPr>
          <w:rFonts w:ascii="Arial" w:hAnsi="Arial" w:cs="Arial"/>
          <w:iCs/>
          <w:color w:val="111111"/>
        </w:rPr>
      </w:pPr>
    </w:p>
    <w:p w14:paraId="7C149802" w14:textId="3B14F8B0" w:rsidR="007E0EEB" w:rsidRPr="00806280" w:rsidRDefault="007E0EEB" w:rsidP="00806280">
      <w:pPr>
        <w:spacing w:line="480" w:lineRule="auto"/>
        <w:jc w:val="both"/>
        <w:rPr>
          <w:rFonts w:ascii="Arial" w:hAnsi="Arial" w:cs="Arial"/>
          <w:b/>
          <w:bCs/>
        </w:rPr>
      </w:pPr>
      <w:commentRangeStart w:id="10"/>
      <w:commentRangeStart w:id="11"/>
      <w:commentRangeStart w:id="12"/>
      <w:r w:rsidRPr="00806280">
        <w:rPr>
          <w:rFonts w:ascii="Arial" w:hAnsi="Arial" w:cs="Arial"/>
          <w:b/>
          <w:bCs/>
        </w:rPr>
        <w:t xml:space="preserve">Discussion: </w:t>
      </w:r>
      <w:commentRangeEnd w:id="10"/>
      <w:r w:rsidR="00D63505" w:rsidRPr="00806280">
        <w:rPr>
          <w:rStyle w:val="CommentReference"/>
          <w:rFonts w:ascii="Arial" w:hAnsi="Arial" w:cs="Arial"/>
          <w:sz w:val="24"/>
          <w:szCs w:val="24"/>
        </w:rPr>
        <w:commentReference w:id="10"/>
      </w:r>
      <w:commentRangeEnd w:id="11"/>
      <w:commentRangeEnd w:id="12"/>
      <w:r w:rsidR="00501269">
        <w:rPr>
          <w:rStyle w:val="CommentReference"/>
        </w:rPr>
        <w:commentReference w:id="11"/>
      </w:r>
      <w:r w:rsidR="00D63505" w:rsidRPr="00806280">
        <w:rPr>
          <w:rStyle w:val="CommentReference"/>
          <w:rFonts w:ascii="Arial" w:hAnsi="Arial" w:cs="Arial"/>
          <w:sz w:val="24"/>
          <w:szCs w:val="24"/>
        </w:rPr>
        <w:commentReference w:id="12"/>
      </w:r>
    </w:p>
    <w:p w14:paraId="033F88B0" w14:textId="6C72FF8B" w:rsidR="000F3559" w:rsidRPr="00806280" w:rsidRDefault="00C74F12" w:rsidP="00806280">
      <w:pPr>
        <w:spacing w:line="480" w:lineRule="auto"/>
        <w:ind w:firstLine="720"/>
        <w:jc w:val="both"/>
        <w:rPr>
          <w:rFonts w:ascii="Arial" w:hAnsi="Arial" w:cs="Arial"/>
          <w:color w:val="000000"/>
          <w:shd w:val="clear" w:color="auto" w:fill="FFFFFF"/>
        </w:rPr>
      </w:pPr>
      <w:r w:rsidRPr="00806280">
        <w:rPr>
          <w:rFonts w:ascii="Arial" w:hAnsi="Arial" w:cs="Arial"/>
        </w:rPr>
        <w:t xml:space="preserve">In this study, we show changes in the differentially regulated pathways in </w:t>
      </w:r>
      <w:r w:rsidRPr="00806280">
        <w:rPr>
          <w:rFonts w:ascii="Arial" w:hAnsi="Arial" w:cs="Arial"/>
          <w:i/>
          <w:iCs/>
        </w:rPr>
        <w:t>mdx</w:t>
      </w:r>
      <w:r w:rsidRPr="00806280">
        <w:rPr>
          <w:rFonts w:ascii="Arial" w:hAnsi="Arial" w:cs="Arial"/>
        </w:rPr>
        <w:t xml:space="preserve"> mice among different age groups </w:t>
      </w:r>
      <w:commentRangeStart w:id="13"/>
      <w:r w:rsidRPr="00806280">
        <w:rPr>
          <w:rFonts w:ascii="Arial" w:hAnsi="Arial" w:cs="Arial"/>
        </w:rPr>
        <w:t xml:space="preserve">in </w:t>
      </w:r>
      <w:r w:rsidR="00806280">
        <w:rPr>
          <w:rFonts w:ascii="Arial" w:hAnsi="Arial" w:cs="Arial"/>
        </w:rPr>
        <w:t>their medulla and cervical spinal cord</w:t>
      </w:r>
      <w:r w:rsidR="00877D4A">
        <w:rPr>
          <w:rFonts w:ascii="Arial" w:hAnsi="Arial" w:cs="Arial"/>
        </w:rPr>
        <w:t xml:space="preserve"> tissue</w:t>
      </w:r>
      <w:r w:rsidRPr="00806280">
        <w:rPr>
          <w:rFonts w:ascii="Arial" w:hAnsi="Arial" w:cs="Arial"/>
        </w:rPr>
        <w:t xml:space="preserve">. </w:t>
      </w:r>
      <w:commentRangeEnd w:id="13"/>
      <w:r w:rsidR="00D63505" w:rsidRPr="00806280">
        <w:rPr>
          <w:rStyle w:val="CommentReference"/>
          <w:rFonts w:ascii="Arial" w:hAnsi="Arial" w:cs="Arial"/>
          <w:sz w:val="24"/>
          <w:szCs w:val="24"/>
        </w:rPr>
        <w:commentReference w:id="13"/>
      </w:r>
      <w:r w:rsidRPr="00806280">
        <w:rPr>
          <w:rFonts w:ascii="Arial" w:hAnsi="Arial" w:cs="Arial"/>
        </w:rPr>
        <w:t xml:space="preserve">Even at p8, there is clear difference in the variance of gene expression in </w:t>
      </w:r>
      <w:r w:rsidRPr="00806280">
        <w:rPr>
          <w:rFonts w:ascii="Arial" w:hAnsi="Arial" w:cs="Arial"/>
          <w:i/>
          <w:iCs/>
        </w:rPr>
        <w:t>mdx</w:t>
      </w:r>
      <w:r w:rsidRPr="00806280">
        <w:rPr>
          <w:rFonts w:ascii="Arial" w:hAnsi="Arial" w:cs="Arial"/>
        </w:rPr>
        <w:t xml:space="preserve"> and WT mice. This continues to hold as the mouse ages to 12 months. There are a few outliers and intricacies to the data that encourage further data collection and wet lab support, such as the lack of significant </w:t>
      </w:r>
      <w:r w:rsidR="001A6114">
        <w:rPr>
          <w:rFonts w:ascii="Arial" w:hAnsi="Arial" w:cs="Arial"/>
        </w:rPr>
        <w:t>g</w:t>
      </w:r>
      <w:r w:rsidRPr="00806280">
        <w:rPr>
          <w:rFonts w:ascii="Arial" w:hAnsi="Arial" w:cs="Arial"/>
        </w:rPr>
        <w:t>en</w:t>
      </w:r>
      <w:r w:rsidR="001A6114">
        <w:rPr>
          <w:rFonts w:ascii="Arial" w:hAnsi="Arial" w:cs="Arial"/>
        </w:rPr>
        <w:t>e</w:t>
      </w:r>
      <w:r w:rsidRPr="00806280">
        <w:rPr>
          <w:rFonts w:ascii="Arial" w:hAnsi="Arial" w:cs="Arial"/>
        </w:rPr>
        <w:t xml:space="preserve"> </w:t>
      </w:r>
      <w:r w:rsidR="001A6114">
        <w:rPr>
          <w:rFonts w:ascii="Arial" w:hAnsi="Arial" w:cs="Arial"/>
        </w:rPr>
        <w:t>o</w:t>
      </w:r>
      <w:r w:rsidRPr="00806280">
        <w:rPr>
          <w:rFonts w:ascii="Arial" w:hAnsi="Arial" w:cs="Arial"/>
        </w:rPr>
        <w:t xml:space="preserve">ntology results for the 12-month medulla </w:t>
      </w:r>
      <w:r w:rsidRPr="00806280">
        <w:rPr>
          <w:rFonts w:ascii="Arial" w:hAnsi="Arial" w:cs="Arial"/>
          <w:i/>
          <w:iCs/>
        </w:rPr>
        <w:t>mdx</w:t>
      </w:r>
      <w:r w:rsidRPr="00806280">
        <w:rPr>
          <w:rFonts w:ascii="Arial" w:hAnsi="Arial" w:cs="Arial"/>
        </w:rPr>
        <w:t xml:space="preserve"> vs. WT mice comparison. Overall, a few genes stand out as the most significant for the symptoms presented in </w:t>
      </w:r>
      <w:r w:rsidRPr="00806280">
        <w:rPr>
          <w:rFonts w:ascii="Arial" w:hAnsi="Arial" w:cs="Arial"/>
          <w:i/>
          <w:iCs/>
        </w:rPr>
        <w:t xml:space="preserve">mdx </w:t>
      </w:r>
      <w:r w:rsidRPr="00806280">
        <w:rPr>
          <w:rFonts w:ascii="Arial" w:hAnsi="Arial" w:cs="Arial"/>
        </w:rPr>
        <w:t xml:space="preserve">mice: </w:t>
      </w:r>
      <w:r w:rsidRPr="00806280">
        <w:rPr>
          <w:rFonts w:ascii="Arial" w:hAnsi="Arial" w:cs="Arial"/>
          <w:i/>
          <w:iCs/>
        </w:rPr>
        <w:t>N</w:t>
      </w:r>
      <w:r w:rsidR="001400FE">
        <w:rPr>
          <w:rFonts w:ascii="Arial" w:hAnsi="Arial" w:cs="Arial"/>
          <w:i/>
          <w:iCs/>
        </w:rPr>
        <w:t>d</w:t>
      </w:r>
      <w:r w:rsidRPr="00806280">
        <w:rPr>
          <w:rFonts w:ascii="Arial" w:hAnsi="Arial" w:cs="Arial"/>
          <w:i/>
          <w:iCs/>
        </w:rPr>
        <w:t xml:space="preserve">3 and </w:t>
      </w:r>
      <w:r w:rsidRPr="00806280">
        <w:rPr>
          <w:rFonts w:ascii="Arial" w:hAnsi="Arial" w:cs="Arial"/>
          <w:bCs/>
          <w:i/>
          <w:iCs/>
        </w:rPr>
        <w:t xml:space="preserve">Gm16867. </w:t>
      </w:r>
      <w:r w:rsidR="00A023DE" w:rsidRPr="00806280">
        <w:rPr>
          <w:rFonts w:ascii="Arial" w:hAnsi="Arial" w:cs="Arial"/>
          <w:bCs/>
        </w:rPr>
        <w:t xml:space="preserve">The </w:t>
      </w:r>
      <w:r w:rsidR="00A023DE" w:rsidRPr="00806280">
        <w:rPr>
          <w:rFonts w:ascii="Arial" w:hAnsi="Arial" w:cs="Arial"/>
          <w:bCs/>
          <w:i/>
          <w:iCs/>
        </w:rPr>
        <w:t>N</w:t>
      </w:r>
      <w:r w:rsidR="001400FE">
        <w:rPr>
          <w:rFonts w:ascii="Arial" w:hAnsi="Arial" w:cs="Arial"/>
          <w:bCs/>
          <w:i/>
          <w:iCs/>
        </w:rPr>
        <w:t>d</w:t>
      </w:r>
      <w:r w:rsidR="00A023DE" w:rsidRPr="00806280">
        <w:rPr>
          <w:rFonts w:ascii="Arial" w:hAnsi="Arial" w:cs="Arial"/>
          <w:bCs/>
          <w:i/>
          <w:iCs/>
        </w:rPr>
        <w:t xml:space="preserve">3 </w:t>
      </w:r>
      <w:r w:rsidR="00A023DE" w:rsidRPr="00806280">
        <w:rPr>
          <w:rFonts w:ascii="Arial" w:hAnsi="Arial" w:cs="Arial"/>
          <w:bCs/>
        </w:rPr>
        <w:t xml:space="preserve">gene has a pathway of the electron transport chain </w:t>
      </w:r>
      <w:r w:rsidR="00A023DE" w:rsidRPr="00806280">
        <w:rPr>
          <w:rFonts w:ascii="Arial" w:hAnsi="Arial" w:cs="Arial"/>
          <w:bCs/>
        </w:rPr>
        <w:fldChar w:fldCharType="begin"/>
      </w:r>
      <w:r w:rsidR="00C834DF">
        <w:rPr>
          <w:rFonts w:ascii="Arial" w:hAnsi="Arial" w:cs="Arial"/>
          <w:bCs/>
        </w:rPr>
        <w:instrText xml:space="preserve"> ADDIN ZOTERO_ITEM CSL_CITATION {"citationID":"XNyjy9TH","properties":{"formattedCitation":"(Jin et al., 2018)","plainCitation":"(Jin et al., 2018)","noteIndex":0},"citationItems":[{"id":27,"uris":["http://zotero.org/users/local/JdT7QfJf/items/6J8PAE2H"],"itemData":{"id":27,"type":"article-journal","abstract":"Accumulating evidence indicates that mitochondrial DNA alterations contribute to cancer development and progression. In this study, we evaluated the relationship between polymorphisms of mitochondrial NADH dehydrogenase subunit 3 (MTND3) and the risk of gastric cancer (GC). Five single nucleotide polymorphisms (SNPs; rs28358278, rs2853826, rs201397417, rs41467651, and rs28358275) were identified and genotyped in 377 patients with GC patients and 363 controls by direct sequencing. The rs41467651 T allele was significantly associated with GC risk [adjusted odds ratio (OR) = 2.11, 95% confidence interval (CI) = 1.25-3.55, P = 0.005). In stratified analysis, rs28358278, rs2853826, and rs41467651 were associated with subgroups of GC, with the rs28358278 G, rs2853826 T, and rs41467651 T alleles associated with an increased GC risk in females (adjusted OR = 1.70, 95% CI = 1.08-2.69, P = 0.023; adjusted OR = 1.78, 95% CI = 1.11-2.85, P = 0.016; adjusted OR = 2.07, 95% CI = 1.04-4.12, P = 0.038, respectively). The rs441467651 T allele was also related with GC risk in diffuse-type subjects compared to that of controls (adjusted OR = 2.61, 95% CI = 1.43-4.89, P = 0.002). In addition, The rs441467651 T allele was significantly related with increased GC risk regardless of lymph node metastasis (LNM), T classification, and tumor stage compared to that of controls (adjusted OR = 2.00, 95% CI = 1.12-3.55, P = 0.019 in LNM-negative subjects; adjusted OR = 2.10, 95% CI = 1.05-4.22, P = 0.0379 in LNM-positive subjects; adjusted OR = 1.82, 95% CI = 1.02-3.24, P = 0.042 in T1/T2 subjects; adjusted OR = 2.60, 95% CI = 1.29-5.24, P = 0.007 in T3/T4 subjects; adjusted OR = 1.91, 95% CI = 1.09-3.34, P = 0.025 in tumor stage I (A+B)/II (A+B+C) subjects; adjusted OR = 2.36, 95% CI = 1.12-5.13, P = 0.025 in tumor stage III (A+B+C) subjects) compared to that of controls. Our findings suggest that the rs28358278, rs2853826, and rs41467651 polymorphisms of MTND3 increase the susceptibility to GC development.","container-title":"International Journal of Medical Sciences","DOI":"10.7150/ijms.26881","ISSN":"1449-1907","issue":"12","journalAbbreviation":"Int J Med Sci","language":"eng","note":"PMID: 30275759\nPMCID: PMC6158656","page":"1329-1333","source":"PubMed","title":"Mitochondrial NADH Dehydrogenase Subunit 3 (MTND3) Polymorphisms are Associated with Gastric Cancer Susceptibility","volume":"15","author":[{"family":"Jin","given":"Eun-Heui"},{"family":"Sung","given":"Jae Kyu"},{"family":"Lee","given":"Sang-Il"},{"family":"Hong","given":"Jang Hee"}],"issued":{"date-parts":[["2018"]]}}}],"schema":"https://github.com/citation-style-language/schema/raw/master/csl-citation.json"} </w:instrText>
      </w:r>
      <w:r w:rsidR="00A023DE" w:rsidRPr="00806280">
        <w:rPr>
          <w:rFonts w:ascii="Arial" w:hAnsi="Arial" w:cs="Arial"/>
          <w:bCs/>
        </w:rPr>
        <w:fldChar w:fldCharType="separate"/>
      </w:r>
      <w:r w:rsidR="00A023DE" w:rsidRPr="00806280">
        <w:rPr>
          <w:rFonts w:ascii="Arial" w:hAnsi="Arial" w:cs="Arial"/>
          <w:bCs/>
          <w:noProof/>
        </w:rPr>
        <w:t>(Jin et al., 2018)</w:t>
      </w:r>
      <w:r w:rsidR="00A023DE" w:rsidRPr="00806280">
        <w:rPr>
          <w:rFonts w:ascii="Arial" w:hAnsi="Arial" w:cs="Arial"/>
          <w:bCs/>
        </w:rPr>
        <w:fldChar w:fldCharType="end"/>
      </w:r>
      <w:r w:rsidR="00605A1B" w:rsidRPr="00806280">
        <w:rPr>
          <w:rFonts w:ascii="Arial" w:hAnsi="Arial" w:cs="Arial"/>
          <w:bCs/>
        </w:rPr>
        <w:t xml:space="preserve"> and </w:t>
      </w:r>
      <w:r w:rsidR="00605A1B" w:rsidRPr="00806280">
        <w:rPr>
          <w:rFonts w:ascii="Arial" w:hAnsi="Arial" w:cs="Arial"/>
          <w:bCs/>
          <w:i/>
          <w:iCs/>
        </w:rPr>
        <w:t>Gm16867</w:t>
      </w:r>
      <w:r w:rsidR="00605A1B" w:rsidRPr="00806280">
        <w:rPr>
          <w:rFonts w:ascii="Arial" w:hAnsi="Arial" w:cs="Arial"/>
          <w:bCs/>
        </w:rPr>
        <w:t xml:space="preserve"> generally has a pathway of protein coding </w:t>
      </w:r>
      <w:r w:rsidR="003E0A23" w:rsidRPr="00806280">
        <w:rPr>
          <w:rFonts w:ascii="Arial" w:hAnsi="Arial" w:cs="Arial"/>
          <w:bCs/>
        </w:rPr>
        <w:t xml:space="preserve">in the literature </w:t>
      </w:r>
      <w:r w:rsidR="003E0A23" w:rsidRPr="00806280">
        <w:rPr>
          <w:rFonts w:ascii="Arial" w:hAnsi="Arial" w:cs="Arial"/>
          <w:bCs/>
        </w:rPr>
        <w:fldChar w:fldCharType="begin"/>
      </w:r>
      <w:r w:rsidR="00C834DF">
        <w:rPr>
          <w:rFonts w:ascii="Arial" w:hAnsi="Arial" w:cs="Arial"/>
          <w:bCs/>
        </w:rPr>
        <w:instrText xml:space="preserve"> ADDIN ZOTERO_ITEM CSL_CITATION {"citationID":"09NU5Bdq","properties":{"formattedCitation":"({\\i{}Gm16867 Predicted Gene, 16867 [Mus Musculus (House Mouse)] - Gene - NCBI}, n.d.)","plainCitation":"(Gm16867 Predicted Gene, 16867 [Mus Musculus (House Mouse)] - Gene - NCBI, n.d.)","noteIndex":0},"citationItems":[{"id":32,"uris":["http://zotero.org/users/local/JdT7QfJf/items/7GMEP3PP"],"itemData":{"id":32,"type":"webpage","title":"Gm16867 predicted gene, 16867 [Mus musculus (house mouse)] - Gene - NCBI","URL":"https://www.ncbi.nlm.nih.gov/gene/100862085","accessed":{"date-parts":[["2023",4,17]]}}}],"schema":"https://github.com/citation-style-language/schema/raw/master/csl-citation.json"} </w:instrText>
      </w:r>
      <w:r w:rsidR="003E0A23" w:rsidRPr="00806280">
        <w:rPr>
          <w:rFonts w:ascii="Arial" w:hAnsi="Arial" w:cs="Arial"/>
          <w:bCs/>
        </w:rPr>
        <w:fldChar w:fldCharType="separate"/>
      </w:r>
      <w:r w:rsidR="003E0A23" w:rsidRPr="00806280">
        <w:rPr>
          <w:rFonts w:ascii="Arial" w:hAnsi="Arial" w:cs="Arial"/>
        </w:rPr>
        <w:t>(</w:t>
      </w:r>
      <w:r w:rsidR="003E0A23" w:rsidRPr="00806280">
        <w:rPr>
          <w:rFonts w:ascii="Arial" w:hAnsi="Arial" w:cs="Arial"/>
          <w:i/>
          <w:iCs/>
        </w:rPr>
        <w:t>Gm16867 Predicted Gene, 16867 [Mus Musculus (House Mouse)] - Gene - NCBI</w:t>
      </w:r>
      <w:r w:rsidR="003E0A23" w:rsidRPr="00806280">
        <w:rPr>
          <w:rFonts w:ascii="Arial" w:hAnsi="Arial" w:cs="Arial"/>
        </w:rPr>
        <w:t>, n.d.)</w:t>
      </w:r>
      <w:r w:rsidR="003E0A23" w:rsidRPr="00806280">
        <w:rPr>
          <w:rFonts w:ascii="Arial" w:hAnsi="Arial" w:cs="Arial"/>
          <w:bCs/>
        </w:rPr>
        <w:fldChar w:fldCharType="end"/>
      </w:r>
      <w:r w:rsidR="003E0A23" w:rsidRPr="00806280">
        <w:rPr>
          <w:rFonts w:ascii="Arial" w:hAnsi="Arial" w:cs="Arial"/>
          <w:bCs/>
        </w:rPr>
        <w:t xml:space="preserve">; however, it is orthologous to the human gene </w:t>
      </w:r>
      <w:r w:rsidR="003E0A23" w:rsidRPr="00806280">
        <w:rPr>
          <w:rFonts w:ascii="Arial" w:hAnsi="Arial" w:cs="Arial"/>
          <w:i/>
          <w:iCs/>
          <w:color w:val="000000"/>
          <w:shd w:val="clear" w:color="auto" w:fill="FFFFFF"/>
        </w:rPr>
        <w:t xml:space="preserve">SLC25A37 </w:t>
      </w:r>
      <w:r w:rsidR="003E0A23" w:rsidRPr="00806280">
        <w:rPr>
          <w:rFonts w:ascii="Arial" w:hAnsi="Arial" w:cs="Arial"/>
          <w:color w:val="000000"/>
          <w:shd w:val="clear" w:color="auto" w:fill="FFFFFF"/>
        </w:rPr>
        <w:t xml:space="preserve">which has a pathway of mitochondrial heme synthesis </w:t>
      </w:r>
      <w:r w:rsidR="003E0A23" w:rsidRPr="00806280">
        <w:rPr>
          <w:rFonts w:ascii="Arial" w:hAnsi="Arial" w:cs="Arial"/>
          <w:color w:val="000000"/>
          <w:shd w:val="clear" w:color="auto" w:fill="FFFFFF"/>
        </w:rPr>
        <w:fldChar w:fldCharType="begin"/>
      </w:r>
      <w:r w:rsidR="003E0A23" w:rsidRPr="00806280">
        <w:rPr>
          <w:rFonts w:ascii="Arial" w:hAnsi="Arial" w:cs="Arial"/>
          <w:color w:val="000000"/>
          <w:shd w:val="clear" w:color="auto" w:fill="FFFFFF"/>
        </w:rPr>
        <w:instrText xml:space="preserve"> ADDIN ZOTERO_ITEM CSL_CITATION {"citationID":"5sWp9B15","properties":{"formattedCitation":"({\\i{}SLC25A37 Solute Carrier Family 25 Member 37 [Homo Sapiens (Human)] - Gene - NCBI}, n.d.)","plainCitation":"(SLC25A37 Solute Carrier Family 25 Member 37 [Homo Sapiens (Human)] - Gene - NCBI, n.d.)","noteIndex":0},"citationItems":[{"id":34,"uris":["http://zotero.org/users/local/JdT7QfJf/items/WSI3DIFC"],"itemData":{"id":34,"type":"webpage","title":"SLC25A37 solute carrier family 25 member 37 [Homo sapiens (human)] - Gene - NCBI","URL":"https://www.ncbi.nlm.nih.gov/gene/51312","accessed":{"date-parts":[["2023",4,17]]}}}],"schema":"https://github.com/citation-style-language/schema/raw/master/csl-citation.json"} </w:instrText>
      </w:r>
      <w:r w:rsidR="003E0A23" w:rsidRPr="00806280">
        <w:rPr>
          <w:rFonts w:ascii="Arial" w:hAnsi="Arial" w:cs="Arial"/>
          <w:color w:val="000000"/>
          <w:shd w:val="clear" w:color="auto" w:fill="FFFFFF"/>
        </w:rPr>
        <w:fldChar w:fldCharType="separate"/>
      </w:r>
      <w:r w:rsidR="003E0A23" w:rsidRPr="00806280">
        <w:rPr>
          <w:rFonts w:ascii="Arial" w:hAnsi="Arial" w:cs="Arial"/>
          <w:color w:val="000000"/>
        </w:rPr>
        <w:t>(</w:t>
      </w:r>
      <w:r w:rsidR="003E0A23" w:rsidRPr="00806280">
        <w:rPr>
          <w:rFonts w:ascii="Arial" w:hAnsi="Arial" w:cs="Arial"/>
          <w:i/>
          <w:iCs/>
          <w:color w:val="000000"/>
        </w:rPr>
        <w:t>SLC25A37 Solute Carrier Family 25 Member 37 [Homo Sapiens (Human)] - Gene - NCBI</w:t>
      </w:r>
      <w:r w:rsidR="003E0A23" w:rsidRPr="00806280">
        <w:rPr>
          <w:rFonts w:ascii="Arial" w:hAnsi="Arial" w:cs="Arial"/>
          <w:color w:val="000000"/>
        </w:rPr>
        <w:t>, n.d.)</w:t>
      </w:r>
      <w:r w:rsidR="003E0A23" w:rsidRPr="00806280">
        <w:rPr>
          <w:rFonts w:ascii="Arial" w:hAnsi="Arial" w:cs="Arial"/>
          <w:color w:val="000000"/>
          <w:shd w:val="clear" w:color="auto" w:fill="FFFFFF"/>
        </w:rPr>
        <w:fldChar w:fldCharType="end"/>
      </w:r>
      <w:r w:rsidR="003E0A23" w:rsidRPr="00806280">
        <w:rPr>
          <w:rFonts w:ascii="Arial" w:hAnsi="Arial" w:cs="Arial"/>
          <w:color w:val="000000"/>
          <w:shd w:val="clear" w:color="auto" w:fill="FFFFFF"/>
        </w:rPr>
        <w:t xml:space="preserve">, indicating that this gene also is directly related to cellular production of ATP </w:t>
      </w:r>
      <w:r w:rsidR="003E0A23" w:rsidRPr="00806280">
        <w:rPr>
          <w:rFonts w:ascii="Arial" w:hAnsi="Arial" w:cs="Arial"/>
          <w:color w:val="000000"/>
          <w:shd w:val="clear" w:color="auto" w:fill="FFFFFF"/>
        </w:rPr>
        <w:fldChar w:fldCharType="begin"/>
      </w:r>
      <w:r w:rsidR="003E0A23" w:rsidRPr="00806280">
        <w:rPr>
          <w:rFonts w:ascii="Arial" w:hAnsi="Arial" w:cs="Arial"/>
          <w:color w:val="000000"/>
          <w:shd w:val="clear" w:color="auto" w:fill="FFFFFF"/>
        </w:rPr>
        <w:instrText xml:space="preserve"> ADDIN ZOTERO_ITEM CSL_CITATION {"citationID":"5CO1dpxz","properties":{"formattedCitation":"(Jonckheere et al., 2012)","plainCitation":"(Jonckheere et al., 2012)","noteIndex":0},"citationItems":[{"id":36,"uris":["http://zotero.org/users/local/JdT7QfJf/items/VLQ3LSC3"],"itemData":{"id":36,"type":"article-journal","abstract":"Human mitochondrial (mt) ATP synthase, or complex V consists of two functional domains: F1, situated in the mitochondrial matrix, and Fo, located in the inner mitochondrial membrane. Complex V uses the energy created by the proton electrochemical gradient to phosphorylate ADP to ATP. This review covers the architecture, function and assembly of complex V. The role of complex V di-and oligomerization and its relation with mitochondrial morphology is discussed. Finally, pathology related to complex V deficiency and current therapeutic strategies are highlighted. Despite the huge progress in this research field over the past decades, questions remain to be answered regarding the structure of subunits, the function of the rotary nanomotor at a molecular level, and the human complex V assembly process. The elucidation of more nuclear genetic defects will guide physio(patho)logical studies, paving the way for future therapeutic interventions.","container-title":"Journal of Inherited Metabolic Disease","DOI":"10.1007/s10545-011-9382-9","ISSN":"0141-8955","issue":"2","journalAbbreviation":"J Inherit Metab Dis","note":"PMID: 21874297\nPMCID: PMC3278611","page":"211-225","source":"PubMed Central","title":"Mitochondrial ATP synthase: architecture, function and pathology","title-short":"Mitochondrial ATP synthase","volume":"35","author":[{"family":"Jonckheere","given":"An I."},{"family":"Smeitink","given":"Jan A. M."},{"family":"Rodenburg","given":"Richard J. T."}],"issued":{"date-parts":[["2012"]]}}}],"schema":"https://github.com/citation-style-language/schema/raw/master/csl-citation.json"} </w:instrText>
      </w:r>
      <w:r w:rsidR="003E0A23" w:rsidRPr="00806280">
        <w:rPr>
          <w:rFonts w:ascii="Arial" w:hAnsi="Arial" w:cs="Arial"/>
          <w:color w:val="000000"/>
          <w:shd w:val="clear" w:color="auto" w:fill="FFFFFF"/>
        </w:rPr>
        <w:fldChar w:fldCharType="separate"/>
      </w:r>
      <w:r w:rsidR="003E0A23" w:rsidRPr="00806280">
        <w:rPr>
          <w:rFonts w:ascii="Arial" w:hAnsi="Arial" w:cs="Arial"/>
          <w:noProof/>
          <w:color w:val="000000"/>
          <w:shd w:val="clear" w:color="auto" w:fill="FFFFFF"/>
        </w:rPr>
        <w:t>(Jonckheere et al., 2012)</w:t>
      </w:r>
      <w:r w:rsidR="003E0A23" w:rsidRPr="00806280">
        <w:rPr>
          <w:rFonts w:ascii="Arial" w:hAnsi="Arial" w:cs="Arial"/>
          <w:color w:val="000000"/>
          <w:shd w:val="clear" w:color="auto" w:fill="FFFFFF"/>
        </w:rPr>
        <w:fldChar w:fldCharType="end"/>
      </w:r>
      <w:r w:rsidR="003E0A23" w:rsidRPr="00806280">
        <w:rPr>
          <w:rFonts w:ascii="Arial" w:hAnsi="Arial" w:cs="Arial"/>
          <w:color w:val="000000"/>
          <w:shd w:val="clear" w:color="auto" w:fill="FFFFFF"/>
        </w:rPr>
        <w:t xml:space="preserve">. Lack of ATP production is in line with the reported symptoms of young patients of DMD, as one of the most common ones is fatigue </w:t>
      </w:r>
      <w:r w:rsidR="003E0A23" w:rsidRPr="00806280">
        <w:rPr>
          <w:rFonts w:ascii="Arial" w:hAnsi="Arial" w:cs="Arial"/>
          <w:color w:val="000000"/>
          <w:shd w:val="clear" w:color="auto" w:fill="FFFFFF"/>
        </w:rPr>
        <w:fldChar w:fldCharType="begin"/>
      </w:r>
      <w:r w:rsidR="003E0A23" w:rsidRPr="00806280">
        <w:rPr>
          <w:rFonts w:ascii="Arial" w:hAnsi="Arial" w:cs="Arial"/>
          <w:color w:val="000000"/>
          <w:shd w:val="clear" w:color="auto" w:fill="FFFFFF"/>
        </w:rPr>
        <w:instrText xml:space="preserve"> ADDIN ZOTERO_ITEM CSL_CITATION {"citationID":"Fz1owX6G","properties":{"formattedCitation":"(Pangalila et al., 2015)","plainCitation":"(Pangalila et al., 2015)","noteIndex":0},"citationItems":[{"id":39,"uris":["http://zotero.org/users/local/JdT7QfJf/items/K5QZFBMI"],"itemData":{"id":39,"type":"article-journal","abstract":"Objectives\nTo assess the prevalence of fatigue, pain, anxiety, and depression in adults with Duchenne muscular dystrophy (DMD), and to analyze their relationship with health-related quality of life.\nDesign\nCross-sectional study.\nSetting\nHome of participants.\nParticipants\nAdults (N=80) with DMD.\nInterventions\nNot applicable.\nMain Outcome Measures\nFatigue was assessed with the Fatigue Severity Scale; pain with 1 item of the Medical Outcomes Study 36-Item Short-Form Health Survey and by interview; and anxiety and depression by using the Hospital Anxiety and Depression Scale. Health-related quality of life was assessed using the World Health Organization Quality of Life Scale–Brief Version. Associations between these conditions and quality of life were assessed by means of univariate and multivariate logistic regression analyses.\nResults\nSymptoms of fatigue (40.5%), pain (73.4%), anxiety (24%), and depression (19%) were frequently found. Individuals often had multiple conditions. Fatigue was related to overall quality of life and to the quality-of-life domains of physical health and environment; anxiety was related to the psychological domain.\nConclusions\nFatigue, pain, anxiety, and depression, potentially treatable symptoms, occur frequently in adults with DMD and significantly influence health-related quality of life.","container-title":"Archives of Physical Medicine and Rehabilitation","DOI":"10.1016/j.apmr.2015.02.012","ISSN":"0003-9993","issue":"7","journalAbbreviation":"Archives of Physical Medicine and Rehabilitation","language":"en","page":"1242-1247","source":"ScienceDirect","title":"Prevalence of Fatigue, Pain, and Affective Disorders in Adults With Duchenne Muscular Dystrophy and Their Associations With Quality of Life","volume":"96","author":[{"family":"Pangalila","given":"Robert F."},{"family":"Bos","given":"Geertrudis A.","non-dropping-particle":"van den"},{"family":"Bartels","given":"Bart"},{"family":"Bergen","given":"Michael"},{"family":"Stam","given":"Henk J."},{"family":"Roebroeck","given":"Marij E."}],"issued":{"date-parts":[["2015",7,1]]}}}],"schema":"https://github.com/citation-style-language/schema/raw/master/csl-citation.json"} </w:instrText>
      </w:r>
      <w:r w:rsidR="003E0A23" w:rsidRPr="00806280">
        <w:rPr>
          <w:rFonts w:ascii="Arial" w:hAnsi="Arial" w:cs="Arial"/>
          <w:color w:val="000000"/>
          <w:shd w:val="clear" w:color="auto" w:fill="FFFFFF"/>
        </w:rPr>
        <w:fldChar w:fldCharType="separate"/>
      </w:r>
      <w:r w:rsidR="003E0A23" w:rsidRPr="00806280">
        <w:rPr>
          <w:rFonts w:ascii="Arial" w:hAnsi="Arial" w:cs="Arial"/>
          <w:noProof/>
          <w:color w:val="000000"/>
          <w:shd w:val="clear" w:color="auto" w:fill="FFFFFF"/>
        </w:rPr>
        <w:t>(Pangalila et al., 2015)</w:t>
      </w:r>
      <w:r w:rsidR="003E0A23" w:rsidRPr="00806280">
        <w:rPr>
          <w:rFonts w:ascii="Arial" w:hAnsi="Arial" w:cs="Arial"/>
          <w:color w:val="000000"/>
          <w:shd w:val="clear" w:color="auto" w:fill="FFFFFF"/>
        </w:rPr>
        <w:fldChar w:fldCharType="end"/>
      </w:r>
      <w:r w:rsidR="003E0A23" w:rsidRPr="00806280">
        <w:rPr>
          <w:rFonts w:ascii="Arial" w:hAnsi="Arial" w:cs="Arial"/>
          <w:color w:val="000000"/>
          <w:shd w:val="clear" w:color="auto" w:fill="FFFFFF"/>
        </w:rPr>
        <w:t xml:space="preserve">. </w:t>
      </w:r>
    </w:p>
    <w:p w14:paraId="77EF8F86" w14:textId="09C67EB8" w:rsidR="00D63505" w:rsidRDefault="00806280" w:rsidP="00D63505">
      <w:pPr>
        <w:spacing w:line="480" w:lineRule="auto"/>
        <w:jc w:val="both"/>
        <w:rPr>
          <w:rFonts w:ascii="Arial" w:hAnsi="Arial" w:cs="Arial"/>
          <w:color w:val="000000"/>
          <w:shd w:val="clear" w:color="auto" w:fill="FFFFFF"/>
        </w:rPr>
      </w:pPr>
      <w:r>
        <w:rPr>
          <w:rFonts w:ascii="Arial" w:hAnsi="Arial" w:cs="Arial"/>
          <w:color w:val="000000"/>
          <w:shd w:val="clear" w:color="auto" w:fill="FFFFFF"/>
        </w:rPr>
        <w:lastRenderedPageBreak/>
        <w:tab/>
      </w:r>
      <w:r w:rsidR="004136C3" w:rsidRPr="00806280">
        <w:rPr>
          <w:rFonts w:ascii="Arial" w:hAnsi="Arial" w:cs="Arial"/>
          <w:color w:val="000000"/>
          <w:shd w:val="clear" w:color="auto" w:fill="FFFFFF"/>
        </w:rPr>
        <w:t>In addition to that,</w:t>
      </w:r>
      <w:r w:rsidR="00FF6F70" w:rsidRPr="00806280">
        <w:rPr>
          <w:rFonts w:ascii="Arial" w:hAnsi="Arial" w:cs="Arial"/>
          <w:color w:val="000000"/>
          <w:shd w:val="clear" w:color="auto" w:fill="FFFFFF"/>
        </w:rPr>
        <w:t xml:space="preserve"> the transcriptomic analysis supports the previous finding of the ElMallah Lab where axonopathies in the phrenic and hypoglossal (XII) nerves of </w:t>
      </w:r>
      <w:r w:rsidR="00FF6F70" w:rsidRPr="00806280">
        <w:rPr>
          <w:rFonts w:ascii="Arial" w:hAnsi="Arial" w:cs="Arial"/>
          <w:i/>
          <w:iCs/>
          <w:color w:val="000000"/>
          <w:shd w:val="clear" w:color="auto" w:fill="FFFFFF"/>
        </w:rPr>
        <w:t>mdx</w:t>
      </w:r>
      <w:r w:rsidR="00FF6F70" w:rsidRPr="00806280">
        <w:rPr>
          <w:rFonts w:ascii="Arial" w:hAnsi="Arial" w:cs="Arial"/>
          <w:color w:val="000000"/>
          <w:shd w:val="clear" w:color="auto" w:fill="FFFFFF"/>
        </w:rPr>
        <w:t xml:space="preserve"> mice when compared to WT mice </w:t>
      </w:r>
      <w:r w:rsidR="00FF6F70" w:rsidRPr="00806280">
        <w:rPr>
          <w:rFonts w:ascii="Arial" w:hAnsi="Arial" w:cs="Arial"/>
          <w:color w:val="000000"/>
          <w:shd w:val="clear" w:color="auto" w:fill="FFFFFF"/>
        </w:rPr>
        <w:fldChar w:fldCharType="begin"/>
      </w:r>
      <w:r w:rsidR="00FF6F70" w:rsidRPr="00806280">
        <w:rPr>
          <w:rFonts w:ascii="Arial" w:hAnsi="Arial" w:cs="Arial"/>
          <w:color w:val="000000"/>
          <w:shd w:val="clear" w:color="auto" w:fill="FFFFFF"/>
        </w:rPr>
        <w:instrText xml:space="preserve"> ADDIN ZOTERO_ITEM CSL_CITATION {"citationID":"ELaJl6BS","properties":{"formattedCitation":"(Dhindsa et al., 2020)","plainCitation":"(Dhindsa et al., 2020)","noteIndex":0},"citationItems":[{"id":1,"uris":["http://zotero.org/users/local/JdT7QfJf/items/ZL2SL8LN"],"itemData":{"id":1,"type":"article-journal","abstract":"Duchenne muscular dystrophy (DMD) is a fatal neuromuscular disease caused by deleterious mutations in the DMD gene which encodes the dystrophin protein. Skeletal muscle weakness and eventual muscle degradation due to loss of dystrophin are well-documented pathological hallmarks of DMD. In contrast, the neuropathology of this disease remains understudied despite the emerging evidence of neurological abnormalities induced by dystrophin loss. Using quantitative morphological analysis of nerve sections, we characterize axonopathies in the phrenic and hypoglossal (XII) nerves of mdx mice. We observe dysfunction in these nerves – which innervate the diaphragm and genioglossus respectively – that we propose contributes to respiratory failure, the most common cause of death in DMD. These observations highlight the importance in the further characterization of the neuropathology of DMD. Additionally, these observations underscore the necessity in correcting both the nervous system pathology in addition to skeletal muscle deficits to ameliorate this disease.","container-title":"Scientific Reports","DOI":"10.1038/s41598-020-65824-1","ISSN":"2045-2322","issue":"1","journalAbbreviation":"Sci Rep","language":"en","license":"2020 The Author(s)","note":"number: 1\npublisher: Nature Publishing Group","page":"8967","source":"www.nature.com","title":"Motor axonopathies in a mouse model of Duchenne muscular dystrophy","volume":"10","author":[{"family":"Dhindsa","given":"Justin S."},{"family":"McCall","given":"Angela L."},{"family":"Strickland","given":"Laura M."},{"family":"Fusco","given":"Anna F."},{"family":"Kahn","given":"Amanda F."},{"family":"ElMallah","given":"Mai K."}],"issued":{"date-parts":[["2020",6,2]]}}}],"schema":"https://github.com/citation-style-language/schema/raw/master/csl-citation.json"} </w:instrText>
      </w:r>
      <w:r w:rsidR="00FF6F70" w:rsidRPr="00806280">
        <w:rPr>
          <w:rFonts w:ascii="Arial" w:hAnsi="Arial" w:cs="Arial"/>
          <w:color w:val="000000"/>
          <w:shd w:val="clear" w:color="auto" w:fill="FFFFFF"/>
        </w:rPr>
        <w:fldChar w:fldCharType="separate"/>
      </w:r>
      <w:r w:rsidR="00FF6F70" w:rsidRPr="00806280">
        <w:rPr>
          <w:rFonts w:ascii="Arial" w:hAnsi="Arial" w:cs="Arial"/>
          <w:noProof/>
          <w:color w:val="000000"/>
          <w:shd w:val="clear" w:color="auto" w:fill="FFFFFF"/>
        </w:rPr>
        <w:t>(Dhindsa et al., 2020)</w:t>
      </w:r>
      <w:r w:rsidR="00FF6F70" w:rsidRPr="00806280">
        <w:rPr>
          <w:rFonts w:ascii="Arial" w:hAnsi="Arial" w:cs="Arial"/>
          <w:color w:val="000000"/>
          <w:shd w:val="clear" w:color="auto" w:fill="FFFFFF"/>
        </w:rPr>
        <w:fldChar w:fldCharType="end"/>
      </w:r>
      <w:r w:rsidR="00FF6F70" w:rsidRPr="00806280">
        <w:rPr>
          <w:rFonts w:ascii="Arial" w:hAnsi="Arial" w:cs="Arial"/>
          <w:color w:val="000000"/>
          <w:shd w:val="clear" w:color="auto" w:fill="FFFFFF"/>
        </w:rPr>
        <w:t>.</w:t>
      </w:r>
      <w:r w:rsidR="001865DC" w:rsidRPr="00806280">
        <w:rPr>
          <w:rFonts w:ascii="Arial" w:hAnsi="Arial" w:cs="Arial"/>
          <w:color w:val="000000"/>
          <w:shd w:val="clear" w:color="auto" w:fill="FFFFFF"/>
        </w:rPr>
        <w:t xml:space="preserve"> </w:t>
      </w:r>
      <w:r w:rsidR="00AC143E" w:rsidRPr="00806280">
        <w:rPr>
          <w:rFonts w:ascii="Arial" w:hAnsi="Arial" w:cs="Arial"/>
          <w:color w:val="000000"/>
          <w:shd w:val="clear" w:color="auto" w:fill="FFFFFF"/>
        </w:rPr>
        <w:t xml:space="preserve"> For example, </w:t>
      </w:r>
      <w:r w:rsidR="00877D4A">
        <w:rPr>
          <w:rFonts w:ascii="Arial" w:hAnsi="Arial" w:cs="Arial"/>
          <w:color w:val="000000"/>
          <w:shd w:val="clear" w:color="auto" w:fill="FFFFFF"/>
        </w:rPr>
        <w:t>g</w:t>
      </w:r>
      <w:r w:rsidR="00AC143E" w:rsidRPr="00806280">
        <w:rPr>
          <w:rFonts w:ascii="Arial" w:hAnsi="Arial" w:cs="Arial"/>
          <w:color w:val="000000"/>
          <w:shd w:val="clear" w:color="auto" w:fill="FFFFFF"/>
        </w:rPr>
        <w:t xml:space="preserve">ene </w:t>
      </w:r>
      <w:r w:rsidR="00877D4A">
        <w:rPr>
          <w:rFonts w:ascii="Arial" w:hAnsi="Arial" w:cs="Arial"/>
          <w:color w:val="000000"/>
          <w:shd w:val="clear" w:color="auto" w:fill="FFFFFF"/>
        </w:rPr>
        <w:t>o</w:t>
      </w:r>
      <w:r w:rsidR="00AC143E" w:rsidRPr="00806280">
        <w:rPr>
          <w:rFonts w:ascii="Arial" w:hAnsi="Arial" w:cs="Arial"/>
          <w:color w:val="000000"/>
          <w:shd w:val="clear" w:color="auto" w:fill="FFFFFF"/>
        </w:rPr>
        <w:t xml:space="preserve">ntology </w:t>
      </w:r>
      <w:r w:rsidR="00AC143E" w:rsidRPr="00C12AFD">
        <w:rPr>
          <w:rFonts w:ascii="Arial" w:hAnsi="Arial" w:cs="Arial"/>
          <w:color w:val="000000"/>
          <w:shd w:val="clear" w:color="auto" w:fill="FFFFFF"/>
        </w:rPr>
        <w:t xml:space="preserve">analysis </w:t>
      </w:r>
      <w:r w:rsidR="002D0E96">
        <w:rPr>
          <w:rFonts w:ascii="Arial" w:hAnsi="Arial" w:cs="Arial"/>
          <w:color w:val="000000"/>
          <w:shd w:val="clear" w:color="auto" w:fill="FFFFFF"/>
        </w:rPr>
        <w:t>presented</w:t>
      </w:r>
      <w:r w:rsidR="00AC143E" w:rsidRPr="00C12AFD">
        <w:rPr>
          <w:rFonts w:ascii="Arial" w:hAnsi="Arial" w:cs="Arial"/>
          <w:color w:val="000000"/>
          <w:shd w:val="clear" w:color="auto" w:fill="FFFFFF"/>
        </w:rPr>
        <w:t xml:space="preserve"> </w:t>
      </w:r>
      <w:r w:rsidR="002D0E96">
        <w:rPr>
          <w:rFonts w:ascii="Arial" w:hAnsi="Arial" w:cs="Arial"/>
          <w:color w:val="000000"/>
          <w:shd w:val="clear" w:color="auto" w:fill="FFFFFF"/>
        </w:rPr>
        <w:t>de</w:t>
      </w:r>
      <w:r w:rsidR="00AC143E" w:rsidRPr="00C12AFD">
        <w:rPr>
          <w:rFonts w:ascii="Arial" w:hAnsi="Arial" w:cs="Arial"/>
          <w:color w:val="000000"/>
          <w:shd w:val="clear" w:color="auto" w:fill="FFFFFF"/>
        </w:rPr>
        <w:t>myelin</w:t>
      </w:r>
      <w:r w:rsidR="002D0E96">
        <w:rPr>
          <w:rFonts w:ascii="Arial" w:hAnsi="Arial" w:cs="Arial"/>
          <w:color w:val="000000"/>
          <w:shd w:val="clear" w:color="auto" w:fill="FFFFFF"/>
        </w:rPr>
        <w:t xml:space="preserve">ation in p8 and 6-month </w:t>
      </w:r>
      <w:r w:rsidR="002D0E96">
        <w:rPr>
          <w:rFonts w:ascii="Arial" w:hAnsi="Arial" w:cs="Arial"/>
          <w:i/>
          <w:iCs/>
          <w:color w:val="000000"/>
          <w:shd w:val="clear" w:color="auto" w:fill="FFFFFF"/>
        </w:rPr>
        <w:t xml:space="preserve">mdx </w:t>
      </w:r>
      <w:r w:rsidR="002D0E96">
        <w:rPr>
          <w:rFonts w:ascii="Arial" w:hAnsi="Arial" w:cs="Arial"/>
          <w:color w:val="000000"/>
          <w:shd w:val="clear" w:color="auto" w:fill="FFFFFF"/>
        </w:rPr>
        <w:t xml:space="preserve">medulla tissue. </w:t>
      </w:r>
      <w:r w:rsidR="00566E74">
        <w:rPr>
          <w:rFonts w:ascii="Arial" w:hAnsi="Arial" w:cs="Arial"/>
          <w:color w:val="000000"/>
          <w:shd w:val="clear" w:color="auto" w:fill="FFFFFF"/>
        </w:rPr>
        <w:t xml:space="preserve">Finding these deficiencies in the medulla and cervical spinal cord (respiratory centers) gives insight to the potential reasons behind the most common cause of mortality in patients suffering from DMD: respiratory failure </w:t>
      </w:r>
      <w:r w:rsidR="00566E74" w:rsidRPr="00C12AFD">
        <w:rPr>
          <w:rFonts w:ascii="Arial" w:hAnsi="Arial" w:cs="Arial"/>
        </w:rPr>
        <w:fldChar w:fldCharType="begin"/>
      </w:r>
      <w:r w:rsidR="00C834DF">
        <w:rPr>
          <w:rFonts w:ascii="Arial" w:hAnsi="Arial" w:cs="Arial"/>
        </w:rPr>
        <w:instrText xml:space="preserve"> ADDIN ZOTERO_ITEM CSL_CITATION {"citationID":"2jiCM2le","properties":{"formattedCitation":"(Baydun et al., 1990)","plainCitation":"(Baydun et al., 1990)","noteIndex":0},"citationItems":[{"id":14,"uris":["http://zotero.org/users/local/JdT7QfJf/items/A7FDVBCL"],"itemData":{"id":14,"type":"article-journal","abstract":"We present 17 patients with advanced DMD who required long-term assisted ventilation. Eleven patients used part-time assisted ventilation. Five of the patients received BV and/or M-IPPV or N-IPPV between two and nine years before requiring full-time T-IPPV, while six others initially used part-time T-IPPV. One patient used all three modes before requiring full-time T-IPPV. Mean (± SD) FVC and rebreathe Pco2 at the outset of assisted ventilation were 0.62±0.20 L and 47.4±7.5 mm Hg, respectively. Clinical features were divided between symptoms suggesting respiratory muscle fatigue and sleep-related disordered breathing. We found that, while useful in early respiratory insufficiency, BV is associated with recurrent aspiration. In our experience, N-IPPV offers the safest and most convenient form of noninvasive ventilation. When the VC has decreased to about 300 ml, most patients will require full-time ventilation; T-IPPV is advised to provide airway access to suction secretions.","container-title":"Chest","DOI":"10.1378/chest.97.4.884","ISSN":"0012-3692","issue":"4","journalAbbreviation":"Chest","language":"en","page":"884-889","source":"ScienceDirect","title":"Decline in Respiratory Function and Experience with Long-Term Assisted Ventilation in Advanced Duchenne's Muscular Dystrophy","volume":"97","author":[{"family":"Baydun","given":"Ahmet"},{"family":"Gilgoff","given":"Irene"},{"family":"Prentice","given":"William"},{"family":"Carlson","given":"Michael"},{"family":"Fischer","given":"D. Armin"}],"issued":{"date-parts":[["1990",4,1]]}}}],"schema":"https://github.com/citation-style-language/schema/raw/master/csl-citation.json"} </w:instrText>
      </w:r>
      <w:r w:rsidR="00566E74" w:rsidRPr="00C12AFD">
        <w:rPr>
          <w:rFonts w:ascii="Arial" w:hAnsi="Arial" w:cs="Arial"/>
        </w:rPr>
        <w:fldChar w:fldCharType="separate"/>
      </w:r>
      <w:r w:rsidR="00566E74" w:rsidRPr="00C12AFD">
        <w:rPr>
          <w:rFonts w:ascii="Arial" w:hAnsi="Arial" w:cs="Arial"/>
          <w:noProof/>
        </w:rPr>
        <w:t>(Baydun et al., 1990)</w:t>
      </w:r>
      <w:r w:rsidR="00566E74" w:rsidRPr="00C12AFD">
        <w:rPr>
          <w:rFonts w:ascii="Arial" w:hAnsi="Arial" w:cs="Arial"/>
        </w:rPr>
        <w:fldChar w:fldCharType="end"/>
      </w:r>
      <w:r w:rsidR="00566E74" w:rsidRPr="00C12AFD">
        <w:rPr>
          <w:rFonts w:ascii="Arial" w:hAnsi="Arial" w:cs="Arial"/>
        </w:rPr>
        <w:t>.</w:t>
      </w:r>
      <w:r w:rsidR="00566E74">
        <w:rPr>
          <w:rFonts w:ascii="Arial" w:hAnsi="Arial" w:cs="Arial"/>
          <w:color w:val="000000"/>
          <w:shd w:val="clear" w:color="auto" w:fill="FFFFFF"/>
        </w:rPr>
        <w:t xml:space="preserve"> </w:t>
      </w:r>
    </w:p>
    <w:p w14:paraId="47EB4062" w14:textId="5EC9B358" w:rsidR="00C61FC4" w:rsidRDefault="00AC143E" w:rsidP="00100EE4">
      <w:pPr>
        <w:spacing w:line="480" w:lineRule="auto"/>
        <w:ind w:firstLine="720"/>
        <w:jc w:val="both"/>
        <w:rPr>
          <w:rFonts w:ascii="Arial" w:hAnsi="Arial" w:cs="Arial"/>
          <w:color w:val="000000"/>
          <w:shd w:val="clear" w:color="auto" w:fill="FFFFFF"/>
        </w:rPr>
      </w:pPr>
      <w:r w:rsidRPr="00C12AFD">
        <w:rPr>
          <w:rFonts w:ascii="Arial" w:hAnsi="Arial" w:cs="Arial"/>
          <w:color w:val="000000"/>
          <w:shd w:val="clear" w:color="auto" w:fill="FFFFFF"/>
        </w:rPr>
        <w:t xml:space="preserve">Further </w:t>
      </w:r>
      <w:r w:rsidRPr="00806280">
        <w:rPr>
          <w:rFonts w:ascii="Arial" w:hAnsi="Arial" w:cs="Arial"/>
          <w:color w:val="000000"/>
          <w:shd w:val="clear" w:color="auto" w:fill="FFFFFF"/>
        </w:rPr>
        <w:t xml:space="preserve">wet lab research must be done to confirm these statistical findings. These findings elucidate certain genes that are responsible for symptoms found in </w:t>
      </w:r>
      <w:r w:rsidRPr="00806280">
        <w:rPr>
          <w:rFonts w:ascii="Arial" w:hAnsi="Arial" w:cs="Arial"/>
          <w:i/>
          <w:iCs/>
          <w:color w:val="000000"/>
          <w:shd w:val="clear" w:color="auto" w:fill="FFFFFF"/>
        </w:rPr>
        <w:t>mdx</w:t>
      </w:r>
      <w:r w:rsidRPr="00806280">
        <w:rPr>
          <w:rFonts w:ascii="Arial" w:hAnsi="Arial" w:cs="Arial"/>
          <w:color w:val="000000"/>
          <w:shd w:val="clear" w:color="auto" w:fill="FFFFFF"/>
        </w:rPr>
        <w:t xml:space="preserve"> mice. </w:t>
      </w:r>
    </w:p>
    <w:p w14:paraId="349B19F1" w14:textId="77777777" w:rsidR="00100EE4" w:rsidRPr="00100EE4" w:rsidRDefault="00100EE4" w:rsidP="00100EE4">
      <w:pPr>
        <w:spacing w:line="480" w:lineRule="auto"/>
        <w:ind w:firstLine="720"/>
        <w:jc w:val="both"/>
        <w:rPr>
          <w:rFonts w:ascii="Arial" w:hAnsi="Arial" w:cs="Arial"/>
          <w:color w:val="000000"/>
          <w:shd w:val="clear" w:color="auto" w:fill="FFFFFF"/>
        </w:rPr>
      </w:pPr>
    </w:p>
    <w:p w14:paraId="0089B1ED" w14:textId="158A6718" w:rsidR="00590BBA" w:rsidRPr="00806280" w:rsidRDefault="007E0EEB" w:rsidP="00806280">
      <w:pPr>
        <w:spacing w:line="480" w:lineRule="auto"/>
        <w:jc w:val="both"/>
        <w:rPr>
          <w:rFonts w:ascii="Arial" w:hAnsi="Arial" w:cs="Arial"/>
          <w:b/>
          <w:bCs/>
        </w:rPr>
      </w:pPr>
      <w:r w:rsidRPr="00806280">
        <w:rPr>
          <w:rFonts w:ascii="Arial" w:hAnsi="Arial" w:cs="Arial"/>
          <w:b/>
          <w:bCs/>
        </w:rPr>
        <w:t xml:space="preserve">Figures: </w:t>
      </w:r>
    </w:p>
    <w:p w14:paraId="4B6291D2" w14:textId="2B052959" w:rsidR="007E0EEB" w:rsidRPr="00806280" w:rsidRDefault="007E0EEB" w:rsidP="00806280">
      <w:pPr>
        <w:spacing w:line="480" w:lineRule="auto"/>
        <w:jc w:val="both"/>
        <w:rPr>
          <w:rFonts w:ascii="Arial" w:hAnsi="Arial" w:cs="Arial"/>
          <w:b/>
          <w:bCs/>
        </w:rPr>
      </w:pPr>
      <w:r w:rsidRPr="00806280">
        <w:rPr>
          <w:rFonts w:ascii="Arial" w:hAnsi="Arial" w:cs="Arial"/>
          <w:b/>
          <w:bCs/>
          <w:noProof/>
        </w:rPr>
        <w:drawing>
          <wp:inline distT="0" distB="0" distL="0" distR="0" wp14:anchorId="001003CB" wp14:editId="28B44F11">
            <wp:extent cx="6144485" cy="3477895"/>
            <wp:effectExtent l="0" t="0" r="2540" b="190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rotWithShape="1">
                    <a:blip r:embed="rId9">
                      <a:extLst>
                        <a:ext uri="{28A0092B-C50C-407E-A947-70E740481C1C}">
                          <a14:useLocalDpi xmlns:a14="http://schemas.microsoft.com/office/drawing/2010/main" val="0"/>
                        </a:ext>
                      </a:extLst>
                    </a:blip>
                    <a:srcRect l="1306" t="1805" r="1015"/>
                    <a:stretch/>
                  </pic:blipFill>
                  <pic:spPr bwMode="auto">
                    <a:xfrm>
                      <a:off x="0" y="0"/>
                      <a:ext cx="6230809" cy="3526756"/>
                    </a:xfrm>
                    <a:prstGeom prst="rect">
                      <a:avLst/>
                    </a:prstGeom>
                    <a:ln>
                      <a:noFill/>
                    </a:ln>
                    <a:extLst>
                      <a:ext uri="{53640926-AAD7-44D8-BBD7-CCE9431645EC}">
                        <a14:shadowObscured xmlns:a14="http://schemas.microsoft.com/office/drawing/2010/main"/>
                      </a:ext>
                    </a:extLst>
                  </pic:spPr>
                </pic:pic>
              </a:graphicData>
            </a:graphic>
          </wp:inline>
        </w:drawing>
      </w:r>
    </w:p>
    <w:p w14:paraId="428BD68D" w14:textId="34F614F2" w:rsidR="007E0EEB" w:rsidRPr="00806280" w:rsidRDefault="007E0EEB" w:rsidP="00806280">
      <w:pPr>
        <w:spacing w:line="480" w:lineRule="auto"/>
        <w:jc w:val="both"/>
        <w:rPr>
          <w:rFonts w:ascii="Arial" w:hAnsi="Arial" w:cs="Arial"/>
        </w:rPr>
      </w:pPr>
      <w:r w:rsidRPr="00806280">
        <w:rPr>
          <w:rFonts w:ascii="Arial" w:hAnsi="Arial" w:cs="Arial"/>
          <w:b/>
          <w:bCs/>
        </w:rPr>
        <w:t xml:space="preserve">Figure 1. Principal Component Analysis of WT and </w:t>
      </w:r>
      <w:r w:rsidRPr="00806280">
        <w:rPr>
          <w:rFonts w:ascii="Arial" w:hAnsi="Arial" w:cs="Arial"/>
          <w:b/>
          <w:bCs/>
          <w:i/>
          <w:iCs/>
        </w:rPr>
        <w:t>mdx</w:t>
      </w:r>
      <w:r w:rsidRPr="00806280">
        <w:rPr>
          <w:rFonts w:ascii="Arial" w:hAnsi="Arial" w:cs="Arial"/>
          <w:b/>
          <w:bCs/>
        </w:rPr>
        <w:t xml:space="preserve"> mice in different age groups. </w:t>
      </w:r>
    </w:p>
    <w:p w14:paraId="3DCF220C" w14:textId="501046AA" w:rsidR="007E0EEB" w:rsidRPr="00806280" w:rsidRDefault="007E0EEB" w:rsidP="00806280">
      <w:pPr>
        <w:spacing w:line="480" w:lineRule="auto"/>
        <w:jc w:val="both"/>
        <w:rPr>
          <w:rFonts w:ascii="Arial" w:hAnsi="Arial" w:cs="Arial"/>
          <w:color w:val="111111"/>
        </w:rPr>
      </w:pPr>
      <w:r w:rsidRPr="00806280">
        <w:rPr>
          <w:rFonts w:ascii="Arial" w:hAnsi="Arial" w:cs="Arial"/>
          <w:color w:val="111111"/>
          <w:highlight w:val="white"/>
        </w:rPr>
        <w:lastRenderedPageBreak/>
        <w:t xml:space="preserve">Principal component analysis </w:t>
      </w:r>
      <w:r w:rsidRPr="00806280">
        <w:rPr>
          <w:rFonts w:ascii="Arial" w:hAnsi="Arial" w:cs="Arial"/>
          <w:color w:val="111111"/>
        </w:rPr>
        <w:t>after variance stabilizing transformation of the matrix f</w:t>
      </w:r>
      <w:r w:rsidRPr="00806280">
        <w:rPr>
          <w:rFonts w:ascii="Arial" w:hAnsi="Arial" w:cs="Arial"/>
          <w:color w:val="111111"/>
          <w:highlight w:val="white"/>
        </w:rPr>
        <w:t>or overall gene expression</w:t>
      </w:r>
      <w:r w:rsidRPr="00806280">
        <w:rPr>
          <w:rFonts w:ascii="Arial" w:hAnsi="Arial" w:cs="Arial"/>
          <w:color w:val="111111"/>
        </w:rPr>
        <w:t xml:space="preserve"> of</w:t>
      </w:r>
      <w:r w:rsidRPr="00806280">
        <w:rPr>
          <w:rFonts w:ascii="Arial" w:hAnsi="Arial" w:cs="Arial"/>
          <w:color w:val="111111"/>
          <w:highlight w:val="white"/>
        </w:rPr>
        <w:t xml:space="preserve"> (A) </w:t>
      </w:r>
      <w:r w:rsidR="001C35BD" w:rsidRPr="00806280">
        <w:rPr>
          <w:rFonts w:ascii="Arial" w:hAnsi="Arial" w:cs="Arial"/>
          <w:color w:val="111111"/>
          <w:highlight w:val="white"/>
        </w:rPr>
        <w:t xml:space="preserve">p8 medulla, (B) </w:t>
      </w:r>
      <w:proofErr w:type="gramStart"/>
      <w:r w:rsidR="001C35BD" w:rsidRPr="00806280">
        <w:rPr>
          <w:rFonts w:ascii="Arial" w:hAnsi="Arial" w:cs="Arial"/>
          <w:color w:val="111111"/>
          <w:highlight w:val="white"/>
        </w:rPr>
        <w:t>6 month</w:t>
      </w:r>
      <w:proofErr w:type="gramEnd"/>
      <w:r w:rsidR="001C35BD" w:rsidRPr="00806280">
        <w:rPr>
          <w:rFonts w:ascii="Arial" w:hAnsi="Arial" w:cs="Arial"/>
          <w:color w:val="111111"/>
          <w:highlight w:val="white"/>
        </w:rPr>
        <w:t xml:space="preserve"> medulla, (C) 12 month medulla, (D) p8 cervical spinal cord, (E) 6 month cervical spinal cord, (F) 12 month cervical spinal cord</w:t>
      </w:r>
      <w:r w:rsidRPr="00806280">
        <w:rPr>
          <w:rFonts w:ascii="Arial" w:hAnsi="Arial" w:cs="Arial"/>
          <w:color w:val="111111"/>
          <w:highlight w:val="white"/>
        </w:rPr>
        <w:t xml:space="preserve"> of wild type (n = 9) and </w:t>
      </w:r>
      <w:r w:rsidR="001C35BD" w:rsidRPr="00806280">
        <w:rPr>
          <w:rFonts w:ascii="Arial" w:hAnsi="Arial" w:cs="Arial"/>
          <w:i/>
          <w:iCs/>
          <w:color w:val="111111"/>
          <w:highlight w:val="white"/>
        </w:rPr>
        <w:t>mdx</w:t>
      </w:r>
      <w:r w:rsidRPr="00806280">
        <w:rPr>
          <w:rFonts w:ascii="Arial" w:hAnsi="Arial" w:cs="Arial"/>
          <w:color w:val="111111"/>
          <w:highlight w:val="white"/>
          <w:vertAlign w:val="superscript"/>
        </w:rPr>
        <w:t xml:space="preserve"> </w:t>
      </w:r>
      <w:r w:rsidRPr="00806280">
        <w:rPr>
          <w:rFonts w:ascii="Arial" w:hAnsi="Arial" w:cs="Arial"/>
          <w:color w:val="111111"/>
          <w:highlight w:val="white"/>
        </w:rPr>
        <w:t xml:space="preserve">(n = </w:t>
      </w:r>
      <w:r w:rsidR="001C35BD" w:rsidRPr="00806280">
        <w:rPr>
          <w:rFonts w:ascii="Arial" w:hAnsi="Arial" w:cs="Arial"/>
          <w:color w:val="111111"/>
          <w:highlight w:val="white"/>
        </w:rPr>
        <w:t>10</w:t>
      </w:r>
      <w:r w:rsidRPr="00806280">
        <w:rPr>
          <w:rFonts w:ascii="Arial" w:hAnsi="Arial" w:cs="Arial"/>
          <w:color w:val="111111"/>
          <w:highlight w:val="white"/>
        </w:rPr>
        <w:t xml:space="preserve">). </w:t>
      </w:r>
      <w:r w:rsidR="001C35BD" w:rsidRPr="00806280">
        <w:rPr>
          <w:rFonts w:ascii="Arial" w:hAnsi="Arial" w:cs="Arial"/>
          <w:color w:val="111111"/>
        </w:rPr>
        <w:t xml:space="preserve">Clustering indicates similarity. In general, for p8, 6 </w:t>
      </w:r>
      <w:proofErr w:type="gramStart"/>
      <w:r w:rsidR="001C35BD" w:rsidRPr="00806280">
        <w:rPr>
          <w:rFonts w:ascii="Arial" w:hAnsi="Arial" w:cs="Arial"/>
          <w:color w:val="111111"/>
        </w:rPr>
        <w:t>month</w:t>
      </w:r>
      <w:proofErr w:type="gramEnd"/>
      <w:r w:rsidR="001C35BD" w:rsidRPr="00806280">
        <w:rPr>
          <w:rFonts w:ascii="Arial" w:hAnsi="Arial" w:cs="Arial"/>
          <w:color w:val="111111"/>
        </w:rPr>
        <w:t xml:space="preserve">, and 12 month medulla (A, B, C) the </w:t>
      </w:r>
      <w:r w:rsidR="001C35BD" w:rsidRPr="00806280">
        <w:rPr>
          <w:rFonts w:ascii="Arial" w:hAnsi="Arial" w:cs="Arial"/>
          <w:i/>
          <w:iCs/>
          <w:color w:val="111111"/>
        </w:rPr>
        <w:t>mdx</w:t>
      </w:r>
      <w:r w:rsidR="001C35BD" w:rsidRPr="00806280">
        <w:rPr>
          <w:rFonts w:ascii="Arial" w:hAnsi="Arial" w:cs="Arial"/>
          <w:color w:val="111111"/>
        </w:rPr>
        <w:t xml:space="preserve"> mice are more spread out and the WT mice are more clustered. This pattern is seen greater in all age groups of the cervical spinal cord (D, E, F) where the </w:t>
      </w:r>
      <w:r w:rsidR="001C35BD" w:rsidRPr="00806280">
        <w:rPr>
          <w:rFonts w:ascii="Arial" w:hAnsi="Arial" w:cs="Arial"/>
          <w:i/>
          <w:iCs/>
          <w:color w:val="111111"/>
        </w:rPr>
        <w:t>mdx</w:t>
      </w:r>
      <w:r w:rsidR="001C35BD" w:rsidRPr="00806280">
        <w:rPr>
          <w:rFonts w:ascii="Arial" w:hAnsi="Arial" w:cs="Arial"/>
          <w:color w:val="111111"/>
        </w:rPr>
        <w:t xml:space="preserve"> mice and the WT mice are separated from each other.  This indicates that there is likely difference in gene expression in the medulla and cervical spinal cord mice of WT and </w:t>
      </w:r>
      <w:r w:rsidR="001C35BD" w:rsidRPr="00806280">
        <w:rPr>
          <w:rFonts w:ascii="Arial" w:hAnsi="Arial" w:cs="Arial"/>
          <w:i/>
          <w:iCs/>
          <w:color w:val="111111"/>
        </w:rPr>
        <w:t>mdx</w:t>
      </w:r>
      <w:r w:rsidR="001C35BD" w:rsidRPr="00806280">
        <w:rPr>
          <w:rFonts w:ascii="Arial" w:hAnsi="Arial" w:cs="Arial"/>
          <w:color w:val="111111"/>
        </w:rPr>
        <w:t xml:space="preserve"> mice, encouraging further statistical analysis.</w:t>
      </w:r>
    </w:p>
    <w:p w14:paraId="4280A022" w14:textId="77777777" w:rsidR="001C35BD" w:rsidRPr="00806280" w:rsidRDefault="001C35BD" w:rsidP="00806280">
      <w:pPr>
        <w:spacing w:line="480" w:lineRule="auto"/>
        <w:jc w:val="both"/>
        <w:rPr>
          <w:rFonts w:ascii="Arial" w:hAnsi="Arial" w:cs="Arial"/>
          <w:color w:val="111111"/>
        </w:rPr>
      </w:pPr>
    </w:p>
    <w:p w14:paraId="28D92582" w14:textId="322D7DDD" w:rsidR="001C35BD" w:rsidRPr="00806280" w:rsidRDefault="001C35BD" w:rsidP="00806280">
      <w:pPr>
        <w:spacing w:line="480" w:lineRule="auto"/>
        <w:jc w:val="both"/>
        <w:rPr>
          <w:rFonts w:ascii="Arial" w:hAnsi="Arial" w:cs="Arial"/>
        </w:rPr>
      </w:pPr>
      <w:r w:rsidRPr="00806280">
        <w:rPr>
          <w:rFonts w:ascii="Arial" w:hAnsi="Arial" w:cs="Arial"/>
          <w:noProof/>
        </w:rPr>
        <w:drawing>
          <wp:inline distT="0" distB="0" distL="0" distR="0" wp14:anchorId="16425331" wp14:editId="0598A7D3">
            <wp:extent cx="6050309" cy="3374796"/>
            <wp:effectExtent l="0" t="0" r="0" b="381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rotWithShape="1">
                    <a:blip r:embed="rId10" cstate="print">
                      <a:extLst>
                        <a:ext uri="{28A0092B-C50C-407E-A947-70E740481C1C}">
                          <a14:useLocalDpi xmlns:a14="http://schemas.microsoft.com/office/drawing/2010/main" val="0"/>
                        </a:ext>
                      </a:extLst>
                    </a:blip>
                    <a:srcRect t="1798" r="1887" b="1352"/>
                    <a:stretch/>
                  </pic:blipFill>
                  <pic:spPr bwMode="auto">
                    <a:xfrm>
                      <a:off x="0" y="0"/>
                      <a:ext cx="6101333" cy="3403256"/>
                    </a:xfrm>
                    <a:prstGeom prst="rect">
                      <a:avLst/>
                    </a:prstGeom>
                    <a:ln>
                      <a:noFill/>
                    </a:ln>
                    <a:extLst>
                      <a:ext uri="{53640926-AAD7-44D8-BBD7-CCE9431645EC}">
                        <a14:shadowObscured xmlns:a14="http://schemas.microsoft.com/office/drawing/2010/main"/>
                      </a:ext>
                    </a:extLst>
                  </pic:spPr>
                </pic:pic>
              </a:graphicData>
            </a:graphic>
          </wp:inline>
        </w:drawing>
      </w:r>
    </w:p>
    <w:p w14:paraId="5229C746" w14:textId="717CFD4F" w:rsidR="00FB0587" w:rsidRPr="00806280" w:rsidRDefault="00373B9F" w:rsidP="00806280">
      <w:pPr>
        <w:spacing w:line="480" w:lineRule="auto"/>
        <w:jc w:val="both"/>
        <w:rPr>
          <w:rFonts w:ascii="Arial" w:hAnsi="Arial" w:cs="Arial"/>
          <w:b/>
          <w:bCs/>
        </w:rPr>
      </w:pPr>
      <w:r w:rsidRPr="00806280">
        <w:rPr>
          <w:rFonts w:ascii="Arial" w:hAnsi="Arial" w:cs="Arial"/>
          <w:b/>
          <w:bCs/>
        </w:rPr>
        <w:t xml:space="preserve">Figure 2. Volcano Plots of WT and </w:t>
      </w:r>
      <w:r w:rsidRPr="00806280">
        <w:rPr>
          <w:rFonts w:ascii="Arial" w:hAnsi="Arial" w:cs="Arial"/>
          <w:b/>
          <w:bCs/>
          <w:i/>
          <w:iCs/>
        </w:rPr>
        <w:t xml:space="preserve">mdx </w:t>
      </w:r>
      <w:r w:rsidRPr="00806280">
        <w:rPr>
          <w:rFonts w:ascii="Arial" w:hAnsi="Arial" w:cs="Arial"/>
          <w:b/>
          <w:bCs/>
        </w:rPr>
        <w:t>mice different age groups.</w:t>
      </w:r>
    </w:p>
    <w:p w14:paraId="400E21E4" w14:textId="332C59AE" w:rsidR="00FB0587" w:rsidRPr="00806280" w:rsidRDefault="00373B9F" w:rsidP="00806280">
      <w:pPr>
        <w:spacing w:line="480" w:lineRule="auto"/>
        <w:jc w:val="both"/>
        <w:rPr>
          <w:rFonts w:ascii="Arial" w:hAnsi="Arial" w:cs="Arial"/>
        </w:rPr>
      </w:pPr>
      <w:r w:rsidRPr="00806280">
        <w:rPr>
          <w:rFonts w:ascii="Arial" w:hAnsi="Arial" w:cs="Arial"/>
          <w:color w:val="111111"/>
          <w:highlight w:val="white"/>
        </w:rPr>
        <w:t xml:space="preserve">Volcano plots </w:t>
      </w:r>
      <w:r w:rsidRPr="00806280">
        <w:rPr>
          <w:rFonts w:ascii="Arial" w:hAnsi="Arial" w:cs="Arial"/>
          <w:color w:val="111111"/>
        </w:rPr>
        <w:t>after variance stabilizing transformation of the matrix f</w:t>
      </w:r>
      <w:r w:rsidRPr="00806280">
        <w:rPr>
          <w:rFonts w:ascii="Arial" w:hAnsi="Arial" w:cs="Arial"/>
          <w:color w:val="111111"/>
          <w:highlight w:val="white"/>
        </w:rPr>
        <w:t>or overall gene expression</w:t>
      </w:r>
      <w:r w:rsidRPr="00806280">
        <w:rPr>
          <w:rFonts w:ascii="Arial" w:hAnsi="Arial" w:cs="Arial"/>
          <w:color w:val="111111"/>
        </w:rPr>
        <w:t xml:space="preserve"> and differential expression analysis of</w:t>
      </w:r>
      <w:r w:rsidRPr="00806280">
        <w:rPr>
          <w:rFonts w:ascii="Arial" w:hAnsi="Arial" w:cs="Arial"/>
          <w:color w:val="111111"/>
          <w:highlight w:val="white"/>
        </w:rPr>
        <w:t xml:space="preserve"> (A) p8 medulla, (B) </w:t>
      </w:r>
      <w:proofErr w:type="gramStart"/>
      <w:r w:rsidRPr="00806280">
        <w:rPr>
          <w:rFonts w:ascii="Arial" w:hAnsi="Arial" w:cs="Arial"/>
          <w:color w:val="111111"/>
          <w:highlight w:val="white"/>
        </w:rPr>
        <w:t>6 month</w:t>
      </w:r>
      <w:proofErr w:type="gramEnd"/>
      <w:r w:rsidRPr="00806280">
        <w:rPr>
          <w:rFonts w:ascii="Arial" w:hAnsi="Arial" w:cs="Arial"/>
          <w:color w:val="111111"/>
          <w:highlight w:val="white"/>
        </w:rPr>
        <w:t xml:space="preserve"> medulla, </w:t>
      </w:r>
      <w:r w:rsidRPr="00806280">
        <w:rPr>
          <w:rFonts w:ascii="Arial" w:hAnsi="Arial" w:cs="Arial"/>
          <w:color w:val="111111"/>
          <w:highlight w:val="white"/>
        </w:rPr>
        <w:lastRenderedPageBreak/>
        <w:t xml:space="preserve">(C) 12 month medulla, (D) p8 cervical spinal cord, (E) 6 month cervical spinal cord, (F) 12 month cervical spinal cord of wild type (n = 9) and </w:t>
      </w:r>
      <w:r w:rsidRPr="00806280">
        <w:rPr>
          <w:rFonts w:ascii="Arial" w:hAnsi="Arial" w:cs="Arial"/>
          <w:i/>
          <w:iCs/>
          <w:color w:val="111111"/>
          <w:highlight w:val="white"/>
        </w:rPr>
        <w:t>mdx</w:t>
      </w:r>
      <w:r w:rsidRPr="00806280">
        <w:rPr>
          <w:rFonts w:ascii="Arial" w:hAnsi="Arial" w:cs="Arial"/>
          <w:color w:val="111111"/>
          <w:highlight w:val="white"/>
          <w:vertAlign w:val="superscript"/>
        </w:rPr>
        <w:t xml:space="preserve"> </w:t>
      </w:r>
      <w:r w:rsidRPr="00806280">
        <w:rPr>
          <w:rFonts w:ascii="Arial" w:hAnsi="Arial" w:cs="Arial"/>
          <w:color w:val="111111"/>
          <w:highlight w:val="white"/>
        </w:rPr>
        <w:t>(n = 10).</w:t>
      </w:r>
      <w:r w:rsidRPr="00806280">
        <w:rPr>
          <w:rFonts w:ascii="Arial" w:hAnsi="Arial" w:cs="Arial"/>
          <w:color w:val="111111"/>
        </w:rPr>
        <w:t xml:space="preserve"> </w:t>
      </w:r>
      <w:r w:rsidR="0042563D" w:rsidRPr="00806280">
        <w:rPr>
          <w:rFonts w:ascii="Arial" w:hAnsi="Arial" w:cs="Arial"/>
          <w:color w:val="111111"/>
        </w:rPr>
        <w:t xml:space="preserve">The plots visualize the genes with the largest log2FoldChange that are significant (p&lt;0.05). In essence, they could hint at the genes most responsible for resulting symptoms. Two genes in particular stand out: </w:t>
      </w:r>
      <w:r w:rsidR="0042563D" w:rsidRPr="00806280">
        <w:rPr>
          <w:rFonts w:ascii="Arial" w:hAnsi="Arial" w:cs="Arial"/>
          <w:i/>
          <w:iCs/>
          <w:color w:val="111111"/>
        </w:rPr>
        <w:t>N</w:t>
      </w:r>
      <w:r w:rsidR="001400FE">
        <w:rPr>
          <w:rFonts w:ascii="Arial" w:hAnsi="Arial" w:cs="Arial"/>
          <w:i/>
          <w:iCs/>
          <w:color w:val="111111"/>
        </w:rPr>
        <w:t>d</w:t>
      </w:r>
      <w:r w:rsidR="0042563D" w:rsidRPr="00806280">
        <w:rPr>
          <w:rFonts w:ascii="Arial" w:hAnsi="Arial" w:cs="Arial"/>
          <w:i/>
          <w:iCs/>
          <w:color w:val="111111"/>
        </w:rPr>
        <w:t xml:space="preserve">3 </w:t>
      </w:r>
      <w:r w:rsidR="0042563D" w:rsidRPr="00806280">
        <w:rPr>
          <w:rFonts w:ascii="Arial" w:hAnsi="Arial" w:cs="Arial"/>
          <w:color w:val="111111"/>
        </w:rPr>
        <w:t xml:space="preserve">and </w:t>
      </w:r>
      <w:r w:rsidR="0042563D" w:rsidRPr="00806280">
        <w:rPr>
          <w:rFonts w:ascii="Arial" w:hAnsi="Arial" w:cs="Arial"/>
          <w:i/>
          <w:iCs/>
          <w:color w:val="111111"/>
        </w:rPr>
        <w:t>Gm16867</w:t>
      </w:r>
      <w:r w:rsidR="0042563D" w:rsidRPr="00806280">
        <w:rPr>
          <w:rFonts w:ascii="Arial" w:hAnsi="Arial" w:cs="Arial"/>
          <w:color w:val="111111"/>
        </w:rPr>
        <w:t xml:space="preserve">. They are both present in all 6 age groups of (A, B, C, D, E, F). </w:t>
      </w:r>
    </w:p>
    <w:p w14:paraId="6FC9E326" w14:textId="0A608AF4" w:rsidR="001E6B7C" w:rsidRDefault="001E6B7C" w:rsidP="00806280">
      <w:pPr>
        <w:spacing w:line="480" w:lineRule="auto"/>
        <w:jc w:val="both"/>
        <w:rPr>
          <w:rFonts w:ascii="Arial" w:hAnsi="Arial" w:cs="Arial"/>
        </w:rPr>
      </w:pPr>
      <w:r>
        <w:rPr>
          <w:rFonts w:ascii="Arial" w:hAnsi="Arial" w:cs="Arial"/>
          <w:noProof/>
        </w:rPr>
        <w:lastRenderedPageBreak/>
        <w:drawing>
          <wp:inline distT="0" distB="0" distL="0" distR="0" wp14:anchorId="182548B8" wp14:editId="5BAA7CFC">
            <wp:extent cx="6764508" cy="3770722"/>
            <wp:effectExtent l="0" t="0" r="5080" b="127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rotWithShape="1">
                    <a:blip r:embed="rId11" cstate="print">
                      <a:extLst>
                        <a:ext uri="{28A0092B-C50C-407E-A947-70E740481C1C}">
                          <a14:useLocalDpi xmlns:a14="http://schemas.microsoft.com/office/drawing/2010/main" val="0"/>
                        </a:ext>
                      </a:extLst>
                    </a:blip>
                    <a:srcRect t="1117" r="862" b="1011"/>
                    <a:stretch/>
                  </pic:blipFill>
                  <pic:spPr bwMode="auto">
                    <a:xfrm>
                      <a:off x="0" y="0"/>
                      <a:ext cx="6783711" cy="3781426"/>
                    </a:xfrm>
                    <a:prstGeom prst="rect">
                      <a:avLst/>
                    </a:prstGeom>
                    <a:ln>
                      <a:noFill/>
                    </a:ln>
                    <a:extLst>
                      <a:ext uri="{53640926-AAD7-44D8-BBD7-CCE9431645EC}">
                        <a14:shadowObscured xmlns:a14="http://schemas.microsoft.com/office/drawing/2010/main"/>
                      </a:ext>
                    </a:extLst>
                  </pic:spPr>
                </pic:pic>
              </a:graphicData>
            </a:graphic>
          </wp:inline>
        </w:drawing>
      </w:r>
      <w:r w:rsidR="00B10570">
        <w:rPr>
          <w:rFonts w:ascii="Arial" w:hAnsi="Arial" w:cs="Arial"/>
          <w:noProof/>
        </w:rPr>
        <w:drawing>
          <wp:inline distT="0" distB="0" distL="0" distR="0" wp14:anchorId="34BF678B" wp14:editId="163B4315">
            <wp:extent cx="6766685" cy="3808429"/>
            <wp:effectExtent l="0" t="0" r="2540" b="1905"/>
            <wp:docPr id="7" name="Picture 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rad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4986" cy="3818729"/>
                    </a:xfrm>
                    <a:prstGeom prst="rect">
                      <a:avLst/>
                    </a:prstGeom>
                  </pic:spPr>
                </pic:pic>
              </a:graphicData>
            </a:graphic>
          </wp:inline>
        </w:drawing>
      </w:r>
    </w:p>
    <w:p w14:paraId="46DB7E6F" w14:textId="77777777" w:rsidR="00B10570" w:rsidRDefault="00B10570" w:rsidP="00806280">
      <w:pPr>
        <w:spacing w:line="480" w:lineRule="auto"/>
        <w:jc w:val="both"/>
        <w:rPr>
          <w:rFonts w:ascii="Arial" w:hAnsi="Arial" w:cs="Arial"/>
        </w:rPr>
      </w:pPr>
    </w:p>
    <w:p w14:paraId="4C92E273" w14:textId="2F1C19DF" w:rsidR="00FB0587" w:rsidRDefault="001E6B7C" w:rsidP="00806280">
      <w:pPr>
        <w:spacing w:line="480" w:lineRule="auto"/>
        <w:jc w:val="both"/>
        <w:rPr>
          <w:rFonts w:ascii="Arial" w:hAnsi="Arial" w:cs="Arial"/>
        </w:rPr>
      </w:pPr>
      <w:r>
        <w:rPr>
          <w:rFonts w:ascii="Arial" w:hAnsi="Arial" w:cs="Arial"/>
          <w:noProof/>
        </w:rPr>
        <w:lastRenderedPageBreak/>
        <w:drawing>
          <wp:inline distT="0" distB="0" distL="0" distR="0" wp14:anchorId="64195D98" wp14:editId="3740DF4D">
            <wp:extent cx="6733186" cy="3789575"/>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56904" cy="3802924"/>
                    </a:xfrm>
                    <a:prstGeom prst="rect">
                      <a:avLst/>
                    </a:prstGeom>
                  </pic:spPr>
                </pic:pic>
              </a:graphicData>
            </a:graphic>
          </wp:inline>
        </w:drawing>
      </w:r>
      <w:r>
        <w:rPr>
          <w:rFonts w:ascii="Arial" w:hAnsi="Arial" w:cs="Arial"/>
          <w:noProof/>
        </w:rPr>
        <w:drawing>
          <wp:inline distT="0" distB="0" distL="0" distR="0" wp14:anchorId="56B5E020" wp14:editId="5D2BAFB9">
            <wp:extent cx="6740140" cy="3723587"/>
            <wp:effectExtent l="0" t="0" r="3810" b="0"/>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rotWithShape="1">
                    <a:blip r:embed="rId14" cstate="print">
                      <a:extLst>
                        <a:ext uri="{28A0092B-C50C-407E-A947-70E740481C1C}">
                          <a14:useLocalDpi xmlns:a14="http://schemas.microsoft.com/office/drawing/2010/main" val="0"/>
                        </a:ext>
                      </a:extLst>
                    </a:blip>
                    <a:srcRect t="1693"/>
                    <a:stretch/>
                  </pic:blipFill>
                  <pic:spPr bwMode="auto">
                    <a:xfrm>
                      <a:off x="0" y="0"/>
                      <a:ext cx="6771887" cy="374112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lastRenderedPageBreak/>
        <w:drawing>
          <wp:inline distT="0" distB="0" distL="0" distR="0" wp14:anchorId="5546B6FD" wp14:editId="06E90EF9">
            <wp:extent cx="6793794" cy="3667027"/>
            <wp:effectExtent l="0" t="0" r="1270" b="381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3951"/>
                    <a:stretch/>
                  </pic:blipFill>
                  <pic:spPr bwMode="auto">
                    <a:xfrm>
                      <a:off x="0" y="0"/>
                      <a:ext cx="6806709" cy="367399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F841706" wp14:editId="4AB41BFB">
            <wp:extent cx="6779065" cy="3723588"/>
            <wp:effectExtent l="0" t="0" r="3175"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16" cstate="print">
                      <a:extLst>
                        <a:ext uri="{28A0092B-C50C-407E-A947-70E740481C1C}">
                          <a14:useLocalDpi xmlns:a14="http://schemas.microsoft.com/office/drawing/2010/main" val="0"/>
                        </a:ext>
                      </a:extLst>
                    </a:blip>
                    <a:srcRect t="2258"/>
                    <a:stretch/>
                  </pic:blipFill>
                  <pic:spPr bwMode="auto">
                    <a:xfrm>
                      <a:off x="0" y="0"/>
                      <a:ext cx="6814655" cy="37431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lastRenderedPageBreak/>
        <w:drawing>
          <wp:inline distT="0" distB="0" distL="0" distR="0" wp14:anchorId="0D624F80" wp14:editId="7F626346">
            <wp:extent cx="6740165" cy="3734291"/>
            <wp:effectExtent l="0" t="0" r="381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rotWithShape="1">
                    <a:blip r:embed="rId17" cstate="print">
                      <a:extLst>
                        <a:ext uri="{28A0092B-C50C-407E-A947-70E740481C1C}">
                          <a14:useLocalDpi xmlns:a14="http://schemas.microsoft.com/office/drawing/2010/main" val="0"/>
                        </a:ext>
                      </a:extLst>
                    </a:blip>
                    <a:srcRect t="1411" b="-1"/>
                    <a:stretch/>
                  </pic:blipFill>
                  <pic:spPr bwMode="auto">
                    <a:xfrm>
                      <a:off x="0" y="0"/>
                      <a:ext cx="6757200" cy="37437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F24AF90" wp14:editId="166DEDC3">
            <wp:extent cx="6802388" cy="3657600"/>
            <wp:effectExtent l="0" t="0" r="508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cstate="print">
                      <a:extLst>
                        <a:ext uri="{28A0092B-C50C-407E-A947-70E740481C1C}">
                          <a14:useLocalDpi xmlns:a14="http://schemas.microsoft.com/office/drawing/2010/main" val="0"/>
                        </a:ext>
                      </a:extLst>
                    </a:blip>
                    <a:srcRect t="2258" b="2061"/>
                    <a:stretch/>
                  </pic:blipFill>
                  <pic:spPr bwMode="auto">
                    <a:xfrm>
                      <a:off x="0" y="0"/>
                      <a:ext cx="6833748" cy="367446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lastRenderedPageBreak/>
        <w:drawing>
          <wp:inline distT="0" distB="0" distL="0" distR="0" wp14:anchorId="37D98C63" wp14:editId="67285349">
            <wp:extent cx="6771890" cy="3751868"/>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t="1411" b="-1"/>
                    <a:stretch/>
                  </pic:blipFill>
                  <pic:spPr bwMode="auto">
                    <a:xfrm>
                      <a:off x="0" y="0"/>
                      <a:ext cx="6783654" cy="375838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1901EB1B" wp14:editId="15AA4D3B">
            <wp:extent cx="6764271" cy="3704734"/>
            <wp:effectExtent l="0" t="0" r="5080" b="3810"/>
            <wp:docPr id="19" name="Picture 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radar chart&#10;&#10;Description automatically generated"/>
                    <pic:cNvPicPr/>
                  </pic:nvPicPr>
                  <pic:blipFill rotWithShape="1">
                    <a:blip r:embed="rId20" cstate="print">
                      <a:extLst>
                        <a:ext uri="{28A0092B-C50C-407E-A947-70E740481C1C}">
                          <a14:useLocalDpi xmlns:a14="http://schemas.microsoft.com/office/drawing/2010/main" val="0"/>
                        </a:ext>
                      </a:extLst>
                    </a:blip>
                    <a:srcRect t="2540"/>
                    <a:stretch/>
                  </pic:blipFill>
                  <pic:spPr bwMode="auto">
                    <a:xfrm>
                      <a:off x="0" y="0"/>
                      <a:ext cx="6788788" cy="3718162"/>
                    </a:xfrm>
                    <a:prstGeom prst="rect">
                      <a:avLst/>
                    </a:prstGeom>
                    <a:ln>
                      <a:noFill/>
                    </a:ln>
                    <a:extLst>
                      <a:ext uri="{53640926-AAD7-44D8-BBD7-CCE9431645EC}">
                        <a14:shadowObscured xmlns:a14="http://schemas.microsoft.com/office/drawing/2010/main"/>
                      </a:ext>
                    </a:extLst>
                  </pic:spPr>
                </pic:pic>
              </a:graphicData>
            </a:graphic>
          </wp:inline>
        </w:drawing>
      </w:r>
    </w:p>
    <w:p w14:paraId="33D679C8" w14:textId="77777777" w:rsidR="001E6B7C" w:rsidRDefault="001E6B7C" w:rsidP="00806280">
      <w:pPr>
        <w:spacing w:line="480" w:lineRule="auto"/>
        <w:jc w:val="both"/>
        <w:rPr>
          <w:rFonts w:ascii="Arial" w:hAnsi="Arial" w:cs="Arial"/>
        </w:rPr>
      </w:pPr>
    </w:p>
    <w:p w14:paraId="723938A3" w14:textId="77777777" w:rsidR="001E6B7C" w:rsidRDefault="001E6B7C" w:rsidP="00806280">
      <w:pPr>
        <w:spacing w:line="480" w:lineRule="auto"/>
        <w:jc w:val="both"/>
        <w:rPr>
          <w:rFonts w:ascii="Arial" w:hAnsi="Arial" w:cs="Arial"/>
        </w:rPr>
      </w:pPr>
    </w:p>
    <w:p w14:paraId="06C8CCB0" w14:textId="4D62404D" w:rsidR="00FB0587" w:rsidRPr="00806280" w:rsidRDefault="00FB0587" w:rsidP="00806280">
      <w:pPr>
        <w:spacing w:line="480" w:lineRule="auto"/>
        <w:jc w:val="both"/>
        <w:rPr>
          <w:rFonts w:ascii="Arial" w:hAnsi="Arial" w:cs="Arial"/>
        </w:rPr>
      </w:pPr>
    </w:p>
    <w:p w14:paraId="095F5E76" w14:textId="5DA6F727" w:rsidR="00FB0587" w:rsidRPr="00806280" w:rsidRDefault="00FB0587" w:rsidP="00806280">
      <w:pPr>
        <w:spacing w:line="480" w:lineRule="auto"/>
        <w:jc w:val="both"/>
        <w:rPr>
          <w:rFonts w:ascii="Arial" w:hAnsi="Arial" w:cs="Arial"/>
        </w:rPr>
      </w:pPr>
    </w:p>
    <w:p w14:paraId="0926AE34" w14:textId="52E27059" w:rsidR="00304B6D" w:rsidRPr="00806280" w:rsidRDefault="00304B6D" w:rsidP="00806280">
      <w:pPr>
        <w:spacing w:line="480" w:lineRule="auto"/>
        <w:jc w:val="both"/>
        <w:rPr>
          <w:rFonts w:ascii="Arial" w:hAnsi="Arial" w:cs="Arial"/>
          <w:b/>
          <w:bCs/>
        </w:rPr>
      </w:pPr>
      <w:r w:rsidRPr="00806280">
        <w:rPr>
          <w:rFonts w:ascii="Arial" w:hAnsi="Arial" w:cs="Arial"/>
          <w:b/>
          <w:bCs/>
        </w:rPr>
        <w:t xml:space="preserve">Figure 3. Visual Representation of </w:t>
      </w:r>
      <w:r w:rsidR="00877D4A">
        <w:rPr>
          <w:rFonts w:ascii="Arial" w:hAnsi="Arial" w:cs="Arial"/>
          <w:b/>
          <w:bCs/>
        </w:rPr>
        <w:t>g</w:t>
      </w:r>
      <w:r w:rsidRPr="00806280">
        <w:rPr>
          <w:rFonts w:ascii="Arial" w:hAnsi="Arial" w:cs="Arial"/>
          <w:b/>
          <w:bCs/>
        </w:rPr>
        <w:t xml:space="preserve">ene </w:t>
      </w:r>
      <w:r w:rsidR="00877D4A">
        <w:rPr>
          <w:rFonts w:ascii="Arial" w:hAnsi="Arial" w:cs="Arial"/>
          <w:b/>
          <w:bCs/>
        </w:rPr>
        <w:t>o</w:t>
      </w:r>
      <w:r w:rsidRPr="00806280">
        <w:rPr>
          <w:rFonts w:ascii="Arial" w:hAnsi="Arial" w:cs="Arial"/>
          <w:b/>
          <w:bCs/>
        </w:rPr>
        <w:t xml:space="preserve">ntology </w:t>
      </w:r>
      <w:r w:rsidR="00D35DCA">
        <w:rPr>
          <w:rFonts w:ascii="Arial" w:hAnsi="Arial" w:cs="Arial"/>
          <w:b/>
          <w:bCs/>
        </w:rPr>
        <w:t>e</w:t>
      </w:r>
      <w:r w:rsidRPr="00806280">
        <w:rPr>
          <w:rFonts w:ascii="Arial" w:hAnsi="Arial" w:cs="Arial"/>
          <w:b/>
          <w:bCs/>
        </w:rPr>
        <w:t xml:space="preserve">nrichment </w:t>
      </w:r>
      <w:r w:rsidR="00877D4A">
        <w:rPr>
          <w:rFonts w:ascii="Arial" w:hAnsi="Arial" w:cs="Arial"/>
          <w:b/>
          <w:bCs/>
        </w:rPr>
        <w:t>a</w:t>
      </w:r>
      <w:r w:rsidRPr="00806280">
        <w:rPr>
          <w:rFonts w:ascii="Arial" w:hAnsi="Arial" w:cs="Arial"/>
          <w:b/>
          <w:bCs/>
        </w:rPr>
        <w:t>nalysis</w:t>
      </w:r>
      <w:r w:rsidR="0009349D" w:rsidRPr="00806280">
        <w:rPr>
          <w:rFonts w:ascii="Arial" w:hAnsi="Arial" w:cs="Arial"/>
          <w:b/>
          <w:bCs/>
        </w:rPr>
        <w:t xml:space="preserve"> of WT and </w:t>
      </w:r>
      <w:r w:rsidR="0009349D" w:rsidRPr="00806280">
        <w:rPr>
          <w:rFonts w:ascii="Arial" w:hAnsi="Arial" w:cs="Arial"/>
          <w:b/>
          <w:bCs/>
          <w:i/>
          <w:iCs/>
        </w:rPr>
        <w:t>mdx</w:t>
      </w:r>
      <w:r w:rsidR="0009349D" w:rsidRPr="00806280">
        <w:rPr>
          <w:rFonts w:ascii="Arial" w:hAnsi="Arial" w:cs="Arial"/>
          <w:b/>
          <w:bCs/>
        </w:rPr>
        <w:t xml:space="preserve"> mice in different age groups.</w:t>
      </w:r>
      <w:r w:rsidR="00730610" w:rsidRPr="00806280">
        <w:rPr>
          <w:rFonts w:ascii="Arial" w:hAnsi="Arial" w:cs="Arial"/>
          <w:b/>
          <w:bCs/>
        </w:rPr>
        <w:t xml:space="preserve"> </w:t>
      </w:r>
    </w:p>
    <w:p w14:paraId="718C2911" w14:textId="419E3129" w:rsidR="0008095E" w:rsidRPr="00806280" w:rsidRDefault="0008095E" w:rsidP="00806280">
      <w:pPr>
        <w:spacing w:line="480" w:lineRule="auto"/>
        <w:jc w:val="both"/>
        <w:rPr>
          <w:rFonts w:ascii="Arial" w:hAnsi="Arial" w:cs="Arial"/>
        </w:rPr>
      </w:pPr>
      <w:r w:rsidRPr="00806280">
        <w:rPr>
          <w:rFonts w:ascii="Arial" w:hAnsi="Arial" w:cs="Arial"/>
        </w:rPr>
        <w:t xml:space="preserve">Geno Ontology (GO) Enrichment Analysis find statically significant (p&lt;0.05) biological processes (BP), molecular functions (MF), and cellular components (CC) that were different in the medulla and cervical spinal cord tissues of the </w:t>
      </w:r>
      <w:r w:rsidRPr="00806280">
        <w:rPr>
          <w:rFonts w:ascii="Arial" w:hAnsi="Arial" w:cs="Arial"/>
          <w:i/>
          <w:iCs/>
        </w:rPr>
        <w:t>mdx</w:t>
      </w:r>
      <w:r w:rsidRPr="00806280">
        <w:rPr>
          <w:rFonts w:ascii="Arial" w:hAnsi="Arial" w:cs="Arial"/>
        </w:rPr>
        <w:t xml:space="preserve"> and WT mice. Above is the GO analysis of </w:t>
      </w:r>
      <w:r w:rsidRPr="00806280">
        <w:rPr>
          <w:rFonts w:ascii="Arial" w:hAnsi="Arial" w:cs="Arial"/>
          <w:color w:val="111111"/>
          <w:highlight w:val="white"/>
        </w:rPr>
        <w:t xml:space="preserve">(A, A’) p8 medulla, (B, B’) </w:t>
      </w:r>
      <w:proofErr w:type="gramStart"/>
      <w:r w:rsidRPr="00806280">
        <w:rPr>
          <w:rFonts w:ascii="Arial" w:hAnsi="Arial" w:cs="Arial"/>
          <w:color w:val="111111"/>
          <w:highlight w:val="white"/>
        </w:rPr>
        <w:t>6 month</w:t>
      </w:r>
      <w:proofErr w:type="gramEnd"/>
      <w:r w:rsidRPr="00806280">
        <w:rPr>
          <w:rFonts w:ascii="Arial" w:hAnsi="Arial" w:cs="Arial"/>
          <w:color w:val="111111"/>
          <w:highlight w:val="white"/>
        </w:rPr>
        <w:t xml:space="preserve"> medulla, (C, C’) 12 month medulla, (D, D’) p8 cervical spinal cord, (E, E’) 6 month cervical spinal cord, (F, F’) 12 month cervical spinal cord of wild type (n = 9) and </w:t>
      </w:r>
      <w:r w:rsidRPr="00806280">
        <w:rPr>
          <w:rFonts w:ascii="Arial" w:hAnsi="Arial" w:cs="Arial"/>
          <w:i/>
          <w:iCs/>
          <w:color w:val="111111"/>
          <w:highlight w:val="white"/>
        </w:rPr>
        <w:t>mdx</w:t>
      </w:r>
      <w:r w:rsidRPr="00806280">
        <w:rPr>
          <w:rFonts w:ascii="Arial" w:hAnsi="Arial" w:cs="Arial"/>
          <w:color w:val="111111"/>
          <w:highlight w:val="white"/>
          <w:vertAlign w:val="superscript"/>
        </w:rPr>
        <w:t xml:space="preserve"> </w:t>
      </w:r>
      <w:r w:rsidRPr="00806280">
        <w:rPr>
          <w:rFonts w:ascii="Arial" w:hAnsi="Arial" w:cs="Arial"/>
          <w:color w:val="111111"/>
          <w:highlight w:val="white"/>
        </w:rPr>
        <w:t>(n = 10).</w:t>
      </w:r>
      <w:r w:rsidRPr="00806280">
        <w:rPr>
          <w:rFonts w:ascii="Arial" w:hAnsi="Arial" w:cs="Arial"/>
          <w:color w:val="111111"/>
        </w:rPr>
        <w:t xml:space="preserve"> The analysis gave no results for </w:t>
      </w:r>
      <w:proofErr w:type="gramStart"/>
      <w:r w:rsidRPr="00806280">
        <w:rPr>
          <w:rFonts w:ascii="Arial" w:hAnsi="Arial" w:cs="Arial"/>
          <w:color w:val="111111"/>
        </w:rPr>
        <w:t>12 month</w:t>
      </w:r>
      <w:proofErr w:type="gramEnd"/>
      <w:r w:rsidRPr="00806280">
        <w:rPr>
          <w:rFonts w:ascii="Arial" w:hAnsi="Arial" w:cs="Arial"/>
          <w:color w:val="111111"/>
        </w:rPr>
        <w:t xml:space="preserve"> medulla, so there is no graph representation present above. The left column representation of the results are </w:t>
      </w:r>
      <w:proofErr w:type="spellStart"/>
      <w:r w:rsidRPr="00806280">
        <w:rPr>
          <w:rFonts w:ascii="Arial" w:hAnsi="Arial" w:cs="Arial"/>
          <w:color w:val="111111"/>
        </w:rPr>
        <w:t>dotplots</w:t>
      </w:r>
      <w:proofErr w:type="spellEnd"/>
      <w:r w:rsidRPr="00806280">
        <w:rPr>
          <w:rFonts w:ascii="Arial" w:hAnsi="Arial" w:cs="Arial"/>
          <w:color w:val="111111"/>
        </w:rPr>
        <w:t xml:space="preserve"> showing at a max 5 of the significant processes found. The right column representation of the results are </w:t>
      </w:r>
      <w:proofErr w:type="spellStart"/>
      <w:r w:rsidRPr="00806280">
        <w:rPr>
          <w:rFonts w:ascii="Arial" w:hAnsi="Arial" w:cs="Arial"/>
          <w:color w:val="111111"/>
        </w:rPr>
        <w:t>catplots</w:t>
      </w:r>
      <w:proofErr w:type="spellEnd"/>
      <w:r w:rsidRPr="00806280">
        <w:rPr>
          <w:rFonts w:ascii="Arial" w:hAnsi="Arial" w:cs="Arial"/>
          <w:color w:val="111111"/>
        </w:rPr>
        <w:t xml:space="preserve"> showing a max of 3 of the significant processes</w:t>
      </w:r>
      <w:r w:rsidR="00BE0E11" w:rsidRPr="00806280">
        <w:rPr>
          <w:rFonts w:ascii="Arial" w:hAnsi="Arial" w:cs="Arial"/>
          <w:color w:val="111111"/>
        </w:rPr>
        <w:t xml:space="preserve"> (out of all three possible processes)</w:t>
      </w:r>
      <w:r w:rsidRPr="00806280">
        <w:rPr>
          <w:rFonts w:ascii="Arial" w:hAnsi="Arial" w:cs="Arial"/>
          <w:color w:val="111111"/>
        </w:rPr>
        <w:t xml:space="preserve"> found with gene names mapped to the different processes. The color of the gene circles corresponds to their fold change difference between </w:t>
      </w:r>
      <w:r w:rsidRPr="00806280">
        <w:rPr>
          <w:rFonts w:ascii="Arial" w:hAnsi="Arial" w:cs="Arial"/>
          <w:i/>
          <w:iCs/>
          <w:color w:val="111111"/>
        </w:rPr>
        <w:t>mdx</w:t>
      </w:r>
      <w:r w:rsidRPr="00806280">
        <w:rPr>
          <w:rFonts w:ascii="Arial" w:hAnsi="Arial" w:cs="Arial"/>
          <w:color w:val="111111"/>
        </w:rPr>
        <w:t xml:space="preserve"> and WT mice. </w:t>
      </w:r>
    </w:p>
    <w:p w14:paraId="09B25316" w14:textId="77777777" w:rsidR="0009349D" w:rsidRPr="00806280" w:rsidRDefault="0009349D" w:rsidP="00806280">
      <w:pPr>
        <w:spacing w:line="480" w:lineRule="auto"/>
        <w:jc w:val="both"/>
        <w:rPr>
          <w:rFonts w:ascii="Arial" w:hAnsi="Arial" w:cs="Arial"/>
        </w:rPr>
      </w:pPr>
    </w:p>
    <w:p w14:paraId="143A864A" w14:textId="12706F5D" w:rsidR="00304B6D" w:rsidRPr="00806280" w:rsidRDefault="0009349D" w:rsidP="00806280">
      <w:pPr>
        <w:spacing w:line="480" w:lineRule="auto"/>
        <w:jc w:val="both"/>
        <w:rPr>
          <w:rFonts w:ascii="Arial" w:hAnsi="Arial" w:cs="Arial"/>
        </w:rPr>
      </w:pPr>
      <w:r w:rsidRPr="00806280">
        <w:rPr>
          <w:rFonts w:ascii="Arial" w:hAnsi="Arial" w:cs="Arial"/>
          <w:noProof/>
        </w:rPr>
        <w:lastRenderedPageBreak/>
        <w:drawing>
          <wp:inline distT="0" distB="0" distL="0" distR="0" wp14:anchorId="7E6CFB21" wp14:editId="6519943A">
            <wp:extent cx="6813661" cy="3186260"/>
            <wp:effectExtent l="0" t="0" r="0" b="190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42089" cy="3199554"/>
                    </a:xfrm>
                    <a:prstGeom prst="rect">
                      <a:avLst/>
                    </a:prstGeom>
                  </pic:spPr>
                </pic:pic>
              </a:graphicData>
            </a:graphic>
          </wp:inline>
        </w:drawing>
      </w:r>
    </w:p>
    <w:p w14:paraId="0DD6C96D" w14:textId="4E446483" w:rsidR="00304B6D" w:rsidRPr="00806280" w:rsidRDefault="0009349D" w:rsidP="00806280">
      <w:pPr>
        <w:spacing w:line="480" w:lineRule="auto"/>
        <w:jc w:val="both"/>
        <w:rPr>
          <w:rFonts w:ascii="Arial" w:hAnsi="Arial" w:cs="Arial"/>
        </w:rPr>
      </w:pPr>
      <w:r w:rsidRPr="00806280">
        <w:rPr>
          <w:rFonts w:ascii="Arial" w:hAnsi="Arial" w:cs="Arial"/>
          <w:noProof/>
        </w:rPr>
        <w:drawing>
          <wp:inline distT="0" distB="0" distL="0" distR="0" wp14:anchorId="30D0E622" wp14:editId="6B0C0F02">
            <wp:extent cx="6775753" cy="2978870"/>
            <wp:effectExtent l="0" t="0" r="635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813931" cy="2995654"/>
                    </a:xfrm>
                    <a:prstGeom prst="rect">
                      <a:avLst/>
                    </a:prstGeom>
                  </pic:spPr>
                </pic:pic>
              </a:graphicData>
            </a:graphic>
          </wp:inline>
        </w:drawing>
      </w:r>
    </w:p>
    <w:p w14:paraId="2BEDA5A6" w14:textId="77777777" w:rsidR="00304B6D" w:rsidRPr="00806280" w:rsidRDefault="00304B6D" w:rsidP="00806280">
      <w:pPr>
        <w:spacing w:line="480" w:lineRule="auto"/>
        <w:jc w:val="both"/>
        <w:rPr>
          <w:rFonts w:ascii="Arial" w:hAnsi="Arial" w:cs="Arial"/>
        </w:rPr>
      </w:pPr>
    </w:p>
    <w:p w14:paraId="7FC3B260" w14:textId="1C2CBCC2" w:rsidR="00304B6D" w:rsidRPr="00806280" w:rsidRDefault="0009349D" w:rsidP="00806280">
      <w:pPr>
        <w:spacing w:line="480" w:lineRule="auto"/>
        <w:jc w:val="both"/>
        <w:rPr>
          <w:rFonts w:ascii="Arial" w:hAnsi="Arial" w:cs="Arial"/>
        </w:rPr>
      </w:pPr>
      <w:r w:rsidRPr="00806280">
        <w:rPr>
          <w:rFonts w:ascii="Arial" w:hAnsi="Arial" w:cs="Arial"/>
          <w:noProof/>
        </w:rPr>
        <w:lastRenderedPageBreak/>
        <w:drawing>
          <wp:inline distT="0" distB="0" distL="0" distR="0" wp14:anchorId="7B521878" wp14:editId="7264DDF8">
            <wp:extent cx="6722052" cy="29882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6755904" cy="3003346"/>
                    </a:xfrm>
                    <a:prstGeom prst="rect">
                      <a:avLst/>
                    </a:prstGeom>
                  </pic:spPr>
                </pic:pic>
              </a:graphicData>
            </a:graphic>
          </wp:inline>
        </w:drawing>
      </w:r>
    </w:p>
    <w:p w14:paraId="1D9D4BD3" w14:textId="1E3F0E45" w:rsidR="00304B6D" w:rsidRPr="00806280" w:rsidRDefault="0009349D" w:rsidP="00806280">
      <w:pPr>
        <w:spacing w:line="480" w:lineRule="auto"/>
        <w:jc w:val="both"/>
        <w:rPr>
          <w:rFonts w:ascii="Arial" w:hAnsi="Arial" w:cs="Arial"/>
          <w:b/>
          <w:bCs/>
        </w:rPr>
      </w:pPr>
      <w:r w:rsidRPr="00806280">
        <w:rPr>
          <w:rFonts w:ascii="Arial" w:hAnsi="Arial" w:cs="Arial"/>
          <w:b/>
          <w:bCs/>
        </w:rPr>
        <w:t xml:space="preserve">Figure 4. Heat Maps of gene expression data of WT and </w:t>
      </w:r>
      <w:r w:rsidRPr="00806280">
        <w:rPr>
          <w:rFonts w:ascii="Arial" w:hAnsi="Arial" w:cs="Arial"/>
          <w:b/>
          <w:bCs/>
          <w:i/>
          <w:iCs/>
        </w:rPr>
        <w:t>mdx</w:t>
      </w:r>
      <w:r w:rsidRPr="00806280">
        <w:rPr>
          <w:rFonts w:ascii="Arial" w:hAnsi="Arial" w:cs="Arial"/>
          <w:b/>
          <w:bCs/>
        </w:rPr>
        <w:t xml:space="preserve"> mice in different age groups</w:t>
      </w:r>
    </w:p>
    <w:p w14:paraId="5FD3942C" w14:textId="040FD035" w:rsidR="00FB0587" w:rsidRPr="00806280" w:rsidRDefault="0008095E" w:rsidP="00806280">
      <w:pPr>
        <w:spacing w:line="480" w:lineRule="auto"/>
        <w:jc w:val="both"/>
        <w:rPr>
          <w:rFonts w:ascii="Arial" w:hAnsi="Arial" w:cs="Arial"/>
        </w:rPr>
      </w:pPr>
      <w:r w:rsidRPr="00806280">
        <w:rPr>
          <w:rFonts w:ascii="Arial" w:hAnsi="Arial" w:cs="Arial"/>
          <w:color w:val="111111"/>
          <w:highlight w:val="white"/>
        </w:rPr>
        <w:t xml:space="preserve">Heat plots </w:t>
      </w:r>
      <w:r w:rsidRPr="00806280">
        <w:rPr>
          <w:rFonts w:ascii="Arial" w:hAnsi="Arial" w:cs="Arial"/>
          <w:color w:val="111111"/>
        </w:rPr>
        <w:t>after variance stabilizing transformation of the matrix f</w:t>
      </w:r>
      <w:r w:rsidRPr="00806280">
        <w:rPr>
          <w:rFonts w:ascii="Arial" w:hAnsi="Arial" w:cs="Arial"/>
          <w:color w:val="111111"/>
          <w:highlight w:val="white"/>
        </w:rPr>
        <w:t>or overall gene expression</w:t>
      </w:r>
      <w:r w:rsidRPr="00806280">
        <w:rPr>
          <w:rFonts w:ascii="Arial" w:hAnsi="Arial" w:cs="Arial"/>
          <w:color w:val="111111"/>
        </w:rPr>
        <w:t xml:space="preserve"> and differential expression analysis of</w:t>
      </w:r>
      <w:r w:rsidRPr="00806280">
        <w:rPr>
          <w:rFonts w:ascii="Arial" w:hAnsi="Arial" w:cs="Arial"/>
          <w:color w:val="111111"/>
          <w:highlight w:val="white"/>
        </w:rPr>
        <w:t xml:space="preserve"> (A) p8 medulla, (B) 6-month medulla, (C) </w:t>
      </w:r>
      <w:proofErr w:type="gramStart"/>
      <w:r w:rsidRPr="00806280">
        <w:rPr>
          <w:rFonts w:ascii="Arial" w:hAnsi="Arial" w:cs="Arial"/>
          <w:color w:val="111111"/>
          <w:highlight w:val="white"/>
        </w:rPr>
        <w:t>12 month</w:t>
      </w:r>
      <w:proofErr w:type="gramEnd"/>
      <w:r w:rsidRPr="00806280">
        <w:rPr>
          <w:rFonts w:ascii="Arial" w:hAnsi="Arial" w:cs="Arial"/>
          <w:color w:val="111111"/>
          <w:highlight w:val="white"/>
        </w:rPr>
        <w:t xml:space="preserve"> medulla, (D) p8 cervical spinal cord, (E) 6 month cervical spinal cord, (F) 12 month cervical spinal cord of wild type (n = 9) and </w:t>
      </w:r>
      <w:r w:rsidRPr="00806280">
        <w:rPr>
          <w:rFonts w:ascii="Arial" w:hAnsi="Arial" w:cs="Arial"/>
          <w:i/>
          <w:iCs/>
          <w:color w:val="111111"/>
          <w:highlight w:val="white"/>
        </w:rPr>
        <w:t>mdx</w:t>
      </w:r>
      <w:r w:rsidRPr="00806280">
        <w:rPr>
          <w:rFonts w:ascii="Arial" w:hAnsi="Arial" w:cs="Arial"/>
          <w:color w:val="111111"/>
          <w:highlight w:val="white"/>
          <w:vertAlign w:val="superscript"/>
        </w:rPr>
        <w:t xml:space="preserve"> </w:t>
      </w:r>
      <w:r w:rsidRPr="00806280">
        <w:rPr>
          <w:rFonts w:ascii="Arial" w:hAnsi="Arial" w:cs="Arial"/>
          <w:color w:val="111111"/>
          <w:highlight w:val="white"/>
        </w:rPr>
        <w:t>(n = 10).</w:t>
      </w:r>
      <w:r w:rsidRPr="00806280">
        <w:rPr>
          <w:rFonts w:ascii="Arial" w:hAnsi="Arial" w:cs="Arial"/>
          <w:color w:val="111111"/>
        </w:rPr>
        <w:t xml:space="preserve"> These plots show the WT mice as the green genotype and the </w:t>
      </w:r>
      <w:r w:rsidRPr="00806280">
        <w:rPr>
          <w:rFonts w:ascii="Arial" w:hAnsi="Arial" w:cs="Arial"/>
          <w:i/>
          <w:iCs/>
          <w:color w:val="111111"/>
        </w:rPr>
        <w:t xml:space="preserve">mdx </w:t>
      </w:r>
      <w:r w:rsidRPr="00806280">
        <w:rPr>
          <w:rFonts w:ascii="Arial" w:hAnsi="Arial" w:cs="Arial"/>
          <w:color w:val="111111"/>
        </w:rPr>
        <w:t xml:space="preserve">mice as the cream color. The darker red the gene, the more upregulated it is and the darker blue the gene, the more downregulated it is. The heatmaps show the 40 most significant genes. These plots give a more holistic understanding of the differences in expression as the mice age. </w:t>
      </w:r>
    </w:p>
    <w:p w14:paraId="324BA6FB" w14:textId="1B51ADCC" w:rsidR="00FB0587" w:rsidRPr="00806280" w:rsidRDefault="00FB0587" w:rsidP="00806280">
      <w:pPr>
        <w:spacing w:line="480" w:lineRule="auto"/>
        <w:jc w:val="both"/>
        <w:rPr>
          <w:rFonts w:ascii="Arial" w:hAnsi="Arial" w:cs="Arial"/>
        </w:rPr>
      </w:pPr>
    </w:p>
    <w:p w14:paraId="278530F2" w14:textId="3BB3727B" w:rsidR="00FB0587" w:rsidRPr="00806280" w:rsidRDefault="00FB0587" w:rsidP="00806280">
      <w:pPr>
        <w:spacing w:line="480" w:lineRule="auto"/>
        <w:jc w:val="both"/>
        <w:rPr>
          <w:rFonts w:ascii="Arial" w:hAnsi="Arial" w:cs="Arial"/>
        </w:rPr>
      </w:pPr>
    </w:p>
    <w:p w14:paraId="6E3BA5DB" w14:textId="0156C636" w:rsidR="00FB0587" w:rsidRPr="00806280" w:rsidRDefault="00FB0587" w:rsidP="00806280">
      <w:pPr>
        <w:spacing w:line="480" w:lineRule="auto"/>
        <w:jc w:val="both"/>
        <w:rPr>
          <w:rFonts w:ascii="Arial" w:hAnsi="Arial" w:cs="Arial"/>
        </w:rPr>
      </w:pPr>
    </w:p>
    <w:p w14:paraId="51C8F500" w14:textId="256BDE83" w:rsidR="00FB0587" w:rsidRPr="00806280" w:rsidRDefault="00FB0587" w:rsidP="00806280">
      <w:pPr>
        <w:spacing w:line="480" w:lineRule="auto"/>
        <w:jc w:val="both"/>
        <w:rPr>
          <w:rFonts w:ascii="Arial" w:hAnsi="Arial" w:cs="Arial"/>
        </w:rPr>
      </w:pPr>
    </w:p>
    <w:p w14:paraId="36441571" w14:textId="29534E4D" w:rsidR="00FB0587" w:rsidRPr="00806280" w:rsidRDefault="00FB0587" w:rsidP="00806280">
      <w:pPr>
        <w:spacing w:line="480" w:lineRule="auto"/>
        <w:jc w:val="both"/>
        <w:rPr>
          <w:rFonts w:ascii="Arial" w:hAnsi="Arial" w:cs="Arial"/>
          <w:b/>
          <w:bCs/>
        </w:rPr>
      </w:pPr>
      <w:r w:rsidRPr="00806280">
        <w:rPr>
          <w:rFonts w:ascii="Arial" w:hAnsi="Arial" w:cs="Arial"/>
          <w:b/>
          <w:bCs/>
        </w:rPr>
        <w:lastRenderedPageBreak/>
        <w:t>References</w:t>
      </w:r>
    </w:p>
    <w:p w14:paraId="50E1E090" w14:textId="77777777" w:rsidR="007C2E96" w:rsidRPr="007C2E96" w:rsidRDefault="00FB0587" w:rsidP="007C2E96">
      <w:pPr>
        <w:pStyle w:val="Bibliography"/>
        <w:rPr>
          <w:rFonts w:ascii="Arial" w:hAnsi="Arial" w:cs="Arial"/>
        </w:rPr>
      </w:pPr>
      <w:r w:rsidRPr="00806280">
        <w:rPr>
          <w:rFonts w:ascii="Arial" w:hAnsi="Arial" w:cs="Arial"/>
          <w:b/>
          <w:bCs/>
        </w:rPr>
        <w:fldChar w:fldCharType="begin"/>
      </w:r>
      <w:r w:rsidRPr="00806280">
        <w:rPr>
          <w:rFonts w:ascii="Arial" w:hAnsi="Arial" w:cs="Arial"/>
          <w:b/>
          <w:bCs/>
        </w:rPr>
        <w:instrText xml:space="preserve"> ADDIN ZOTERO_BIBL {"uncited":[],"omitted":[],"custom":[]} CSL_BIBLIOGRAPHY </w:instrText>
      </w:r>
      <w:r w:rsidRPr="00806280">
        <w:rPr>
          <w:rFonts w:ascii="Arial" w:hAnsi="Arial" w:cs="Arial"/>
          <w:b/>
          <w:bCs/>
        </w:rPr>
        <w:fldChar w:fldCharType="separate"/>
      </w:r>
      <w:r w:rsidR="007C2E96" w:rsidRPr="007C2E96">
        <w:rPr>
          <w:rFonts w:ascii="Arial" w:hAnsi="Arial" w:cs="Arial"/>
        </w:rPr>
        <w:t xml:space="preserve">Baydun, A., Gilgoff, I., Prentice, W., Carlson, M., &amp; Fischer, D. A. (1990). Decline in Respiratory Function and Experience with Long-Term Assisted Ventilation in Advanced Duchenne’s Muscular Dystrophy. </w:t>
      </w:r>
      <w:r w:rsidR="007C2E96" w:rsidRPr="007C2E96">
        <w:rPr>
          <w:rFonts w:ascii="Arial" w:hAnsi="Arial" w:cs="Arial"/>
          <w:i/>
          <w:iCs/>
        </w:rPr>
        <w:t>Chest</w:t>
      </w:r>
      <w:r w:rsidR="007C2E96" w:rsidRPr="007C2E96">
        <w:rPr>
          <w:rFonts w:ascii="Arial" w:hAnsi="Arial" w:cs="Arial"/>
        </w:rPr>
        <w:t xml:space="preserve">, </w:t>
      </w:r>
      <w:r w:rsidR="007C2E96" w:rsidRPr="007C2E96">
        <w:rPr>
          <w:rFonts w:ascii="Arial" w:hAnsi="Arial" w:cs="Arial"/>
          <w:i/>
          <w:iCs/>
        </w:rPr>
        <w:t>97</w:t>
      </w:r>
      <w:r w:rsidR="007C2E96" w:rsidRPr="007C2E96">
        <w:rPr>
          <w:rFonts w:ascii="Arial" w:hAnsi="Arial" w:cs="Arial"/>
        </w:rPr>
        <w:t>(4), 884–889. https://doi.org/10.1378/chest.97.4.884</w:t>
      </w:r>
    </w:p>
    <w:p w14:paraId="0470C731" w14:textId="77777777" w:rsidR="007C2E96" w:rsidRPr="007C2E96" w:rsidRDefault="007C2E96" w:rsidP="007C2E96">
      <w:pPr>
        <w:pStyle w:val="Bibliography"/>
        <w:rPr>
          <w:rFonts w:ascii="Arial" w:hAnsi="Arial" w:cs="Arial"/>
        </w:rPr>
      </w:pPr>
      <w:r w:rsidRPr="007C2E96">
        <w:rPr>
          <w:rFonts w:ascii="Arial" w:hAnsi="Arial" w:cs="Arial"/>
        </w:rPr>
        <w:t xml:space="preserve">Davis, J. N. (1967). Phrenic nerve conduction in man. </w:t>
      </w:r>
      <w:r w:rsidRPr="007C2E96">
        <w:rPr>
          <w:rFonts w:ascii="Arial" w:hAnsi="Arial" w:cs="Arial"/>
          <w:i/>
          <w:iCs/>
        </w:rPr>
        <w:t>Journal of Neurology, Neurosurgery, and Psychiatry</w:t>
      </w:r>
      <w:r w:rsidRPr="007C2E96">
        <w:rPr>
          <w:rFonts w:ascii="Arial" w:hAnsi="Arial" w:cs="Arial"/>
        </w:rPr>
        <w:t xml:space="preserve">, </w:t>
      </w:r>
      <w:r w:rsidRPr="007C2E96">
        <w:rPr>
          <w:rFonts w:ascii="Arial" w:hAnsi="Arial" w:cs="Arial"/>
          <w:i/>
          <w:iCs/>
        </w:rPr>
        <w:t>30</w:t>
      </w:r>
      <w:r w:rsidRPr="007C2E96">
        <w:rPr>
          <w:rFonts w:ascii="Arial" w:hAnsi="Arial" w:cs="Arial"/>
        </w:rPr>
        <w:t>(5), 420–426.</w:t>
      </w:r>
    </w:p>
    <w:p w14:paraId="759642DE" w14:textId="77777777" w:rsidR="007C2E96" w:rsidRPr="007C2E96" w:rsidRDefault="007C2E96" w:rsidP="007C2E96">
      <w:pPr>
        <w:pStyle w:val="Bibliography"/>
        <w:rPr>
          <w:rFonts w:ascii="Arial" w:hAnsi="Arial" w:cs="Arial"/>
        </w:rPr>
      </w:pPr>
      <w:r w:rsidRPr="007C2E96">
        <w:rPr>
          <w:rFonts w:ascii="Arial" w:hAnsi="Arial" w:cs="Arial"/>
        </w:rPr>
        <w:t xml:space="preserve">Dhindsa, J. S., McCall, A. L., Strickland, L. M., Fusco, A. F., Kahn, A. F., &amp; ElMallah, M. K. (2020). Motor axonopathies in a mouse model of Duchenne muscular dystrophy. </w:t>
      </w:r>
      <w:r w:rsidRPr="007C2E96">
        <w:rPr>
          <w:rFonts w:ascii="Arial" w:hAnsi="Arial" w:cs="Arial"/>
          <w:i/>
          <w:iCs/>
        </w:rPr>
        <w:t>Scientific Reports</w:t>
      </w:r>
      <w:r w:rsidRPr="007C2E96">
        <w:rPr>
          <w:rFonts w:ascii="Arial" w:hAnsi="Arial" w:cs="Arial"/>
        </w:rPr>
        <w:t xml:space="preserve">, </w:t>
      </w:r>
      <w:r w:rsidRPr="007C2E96">
        <w:rPr>
          <w:rFonts w:ascii="Arial" w:hAnsi="Arial" w:cs="Arial"/>
          <w:i/>
          <w:iCs/>
        </w:rPr>
        <w:t>10</w:t>
      </w:r>
      <w:r w:rsidRPr="007C2E96">
        <w:rPr>
          <w:rFonts w:ascii="Arial" w:hAnsi="Arial" w:cs="Arial"/>
        </w:rPr>
        <w:t>(1), Article 1. https://doi.org/10.1038/s41598-020-65824-1</w:t>
      </w:r>
    </w:p>
    <w:p w14:paraId="209034F6" w14:textId="77777777" w:rsidR="007C2E96" w:rsidRPr="007C2E96" w:rsidRDefault="007C2E96" w:rsidP="007C2E96">
      <w:pPr>
        <w:pStyle w:val="Bibliography"/>
        <w:rPr>
          <w:rFonts w:ascii="Arial" w:hAnsi="Arial" w:cs="Arial"/>
        </w:rPr>
      </w:pPr>
      <w:r w:rsidRPr="007C2E96">
        <w:rPr>
          <w:rFonts w:ascii="Arial" w:hAnsi="Arial" w:cs="Arial"/>
        </w:rPr>
        <w:t xml:space="preserve">Ervasti, J. M., Ohlendieck, K., Kahl, S. D., Gaver, M. G., &amp; Campbell, K. P. (1990). Deficiency of a glycoprotein component of the dystrophin complex in dystrophic muscle. </w:t>
      </w:r>
      <w:r w:rsidRPr="007C2E96">
        <w:rPr>
          <w:rFonts w:ascii="Arial" w:hAnsi="Arial" w:cs="Arial"/>
          <w:i/>
          <w:iCs/>
        </w:rPr>
        <w:t>Nature</w:t>
      </w:r>
      <w:r w:rsidRPr="007C2E96">
        <w:rPr>
          <w:rFonts w:ascii="Arial" w:hAnsi="Arial" w:cs="Arial"/>
        </w:rPr>
        <w:t xml:space="preserve">, </w:t>
      </w:r>
      <w:r w:rsidRPr="007C2E96">
        <w:rPr>
          <w:rFonts w:ascii="Arial" w:hAnsi="Arial" w:cs="Arial"/>
          <w:i/>
          <w:iCs/>
        </w:rPr>
        <w:t>345</w:t>
      </w:r>
      <w:r w:rsidRPr="007C2E96">
        <w:rPr>
          <w:rFonts w:ascii="Arial" w:hAnsi="Arial" w:cs="Arial"/>
        </w:rPr>
        <w:t>(6273), Article 6273. https://doi.org/10.1038/345315a0</w:t>
      </w:r>
    </w:p>
    <w:p w14:paraId="574C9403" w14:textId="77777777" w:rsidR="007C2E96" w:rsidRPr="007C2E96" w:rsidRDefault="007C2E96" w:rsidP="007C2E96">
      <w:pPr>
        <w:pStyle w:val="Bibliography"/>
        <w:rPr>
          <w:rFonts w:ascii="Arial" w:hAnsi="Arial" w:cs="Arial"/>
        </w:rPr>
      </w:pPr>
      <w:r w:rsidRPr="007C2E96">
        <w:rPr>
          <w:rFonts w:ascii="Arial" w:hAnsi="Arial" w:cs="Arial"/>
          <w:i/>
          <w:iCs/>
        </w:rPr>
        <w:t>Gm16867 predicted gene, 16867 [Mus musculus (house mouse)]—Gene—NCBI</w:t>
      </w:r>
      <w:r w:rsidRPr="007C2E96">
        <w:rPr>
          <w:rFonts w:ascii="Arial" w:hAnsi="Arial" w:cs="Arial"/>
        </w:rPr>
        <w:t>. (n.d.). Retrieved April 17, 2023, from https://www.ncbi.nlm.nih.gov/gene/100862085</w:t>
      </w:r>
    </w:p>
    <w:p w14:paraId="2FD71E58" w14:textId="77777777" w:rsidR="007C2E96" w:rsidRPr="007C2E96" w:rsidRDefault="007C2E96" w:rsidP="007C2E96">
      <w:pPr>
        <w:pStyle w:val="Bibliography"/>
        <w:rPr>
          <w:rFonts w:ascii="Arial" w:hAnsi="Arial" w:cs="Arial"/>
        </w:rPr>
      </w:pPr>
      <w:r w:rsidRPr="007C2E96">
        <w:rPr>
          <w:rFonts w:ascii="Arial" w:hAnsi="Arial" w:cs="Arial"/>
        </w:rPr>
        <w:t xml:space="preserve">Jin, E.-H., Sung, J. K., Lee, S.-I., &amp; Hong, J. H. (2018). Mitochondrial NADH Dehydrogenase Subunit 3 (MTND3) Polymorphisms are Associated with Gastric Cancer Susceptibility. </w:t>
      </w:r>
      <w:r w:rsidRPr="007C2E96">
        <w:rPr>
          <w:rFonts w:ascii="Arial" w:hAnsi="Arial" w:cs="Arial"/>
          <w:i/>
          <w:iCs/>
        </w:rPr>
        <w:t>International Journal of Medical Sciences</w:t>
      </w:r>
      <w:r w:rsidRPr="007C2E96">
        <w:rPr>
          <w:rFonts w:ascii="Arial" w:hAnsi="Arial" w:cs="Arial"/>
        </w:rPr>
        <w:t xml:space="preserve">, </w:t>
      </w:r>
      <w:r w:rsidRPr="007C2E96">
        <w:rPr>
          <w:rFonts w:ascii="Arial" w:hAnsi="Arial" w:cs="Arial"/>
          <w:i/>
          <w:iCs/>
        </w:rPr>
        <w:t>15</w:t>
      </w:r>
      <w:r w:rsidRPr="007C2E96">
        <w:rPr>
          <w:rFonts w:ascii="Arial" w:hAnsi="Arial" w:cs="Arial"/>
        </w:rPr>
        <w:t>(12), 1329–1333. https://doi.org/10.7150/ijms.26881</w:t>
      </w:r>
    </w:p>
    <w:p w14:paraId="6AB3D4FB" w14:textId="77777777" w:rsidR="007C2E96" w:rsidRPr="007C2E96" w:rsidRDefault="007C2E96" w:rsidP="007C2E96">
      <w:pPr>
        <w:pStyle w:val="Bibliography"/>
        <w:rPr>
          <w:rFonts w:ascii="Arial" w:hAnsi="Arial" w:cs="Arial"/>
        </w:rPr>
      </w:pPr>
      <w:r w:rsidRPr="007C2E96">
        <w:rPr>
          <w:rFonts w:ascii="Arial" w:hAnsi="Arial" w:cs="Arial"/>
        </w:rPr>
        <w:t xml:space="preserve">Jonckheere, A. I., Smeitink, J. A. M., &amp; Rodenburg, R. J. T. (2012). Mitochondrial ATP synthase: Architecture, function and pathology. </w:t>
      </w:r>
      <w:r w:rsidRPr="007C2E96">
        <w:rPr>
          <w:rFonts w:ascii="Arial" w:hAnsi="Arial" w:cs="Arial"/>
          <w:i/>
          <w:iCs/>
        </w:rPr>
        <w:t>Journal of Inherited Metabolic Disease</w:t>
      </w:r>
      <w:r w:rsidRPr="007C2E96">
        <w:rPr>
          <w:rFonts w:ascii="Arial" w:hAnsi="Arial" w:cs="Arial"/>
        </w:rPr>
        <w:t xml:space="preserve">, </w:t>
      </w:r>
      <w:r w:rsidRPr="007C2E96">
        <w:rPr>
          <w:rFonts w:ascii="Arial" w:hAnsi="Arial" w:cs="Arial"/>
          <w:i/>
          <w:iCs/>
        </w:rPr>
        <w:t>35</w:t>
      </w:r>
      <w:r w:rsidRPr="007C2E96">
        <w:rPr>
          <w:rFonts w:ascii="Arial" w:hAnsi="Arial" w:cs="Arial"/>
        </w:rPr>
        <w:t>(2), 211–225. https://doi.org/10.1007/s10545-011-9382-9</w:t>
      </w:r>
    </w:p>
    <w:p w14:paraId="0FFE982C" w14:textId="77777777" w:rsidR="007C2E96" w:rsidRPr="007C2E96" w:rsidRDefault="007C2E96" w:rsidP="007C2E96">
      <w:pPr>
        <w:pStyle w:val="Bibliography"/>
        <w:rPr>
          <w:rFonts w:ascii="Arial" w:hAnsi="Arial" w:cs="Arial"/>
        </w:rPr>
      </w:pPr>
      <w:r w:rsidRPr="007C2E96">
        <w:rPr>
          <w:rFonts w:ascii="Arial" w:hAnsi="Arial" w:cs="Arial"/>
        </w:rPr>
        <w:lastRenderedPageBreak/>
        <w:t xml:space="preserve">Kohler, M., Clarenbach, C. F., Bahler, C., Brack, T., Russi, E. W., &amp; Bloch, K. E. (2009). Disability and survival in Duchenne muscular dystrophy. </w:t>
      </w:r>
      <w:r w:rsidRPr="007C2E96">
        <w:rPr>
          <w:rFonts w:ascii="Arial" w:hAnsi="Arial" w:cs="Arial"/>
          <w:i/>
          <w:iCs/>
        </w:rPr>
        <w:t>Journal of Neurology, Neurosurgery &amp; Psychiatry</w:t>
      </w:r>
      <w:r w:rsidRPr="007C2E96">
        <w:rPr>
          <w:rFonts w:ascii="Arial" w:hAnsi="Arial" w:cs="Arial"/>
        </w:rPr>
        <w:t xml:space="preserve">, </w:t>
      </w:r>
      <w:r w:rsidRPr="007C2E96">
        <w:rPr>
          <w:rFonts w:ascii="Arial" w:hAnsi="Arial" w:cs="Arial"/>
          <w:i/>
          <w:iCs/>
        </w:rPr>
        <w:t>80</w:t>
      </w:r>
      <w:r w:rsidRPr="007C2E96">
        <w:rPr>
          <w:rFonts w:ascii="Arial" w:hAnsi="Arial" w:cs="Arial"/>
        </w:rPr>
        <w:t>(3), 320–325. https://doi.org/10.1136/jnnp.2007.141721</w:t>
      </w:r>
    </w:p>
    <w:p w14:paraId="3520948B" w14:textId="77777777" w:rsidR="007C2E96" w:rsidRPr="007C2E96" w:rsidRDefault="007C2E96" w:rsidP="007C2E96">
      <w:pPr>
        <w:pStyle w:val="Bibliography"/>
        <w:rPr>
          <w:rFonts w:ascii="Arial" w:hAnsi="Arial" w:cs="Arial"/>
        </w:rPr>
      </w:pPr>
      <w:r w:rsidRPr="007C2E96">
        <w:rPr>
          <w:rFonts w:ascii="Arial" w:hAnsi="Arial" w:cs="Arial"/>
        </w:rPr>
        <w:t xml:space="preserve">Lin, H. C., &amp; Barkhaus, P. E. (2009). Cranial Nerve XII: The Hypoglossal Nerve. </w:t>
      </w:r>
      <w:r w:rsidRPr="007C2E96">
        <w:rPr>
          <w:rFonts w:ascii="Arial" w:hAnsi="Arial" w:cs="Arial"/>
          <w:i/>
          <w:iCs/>
        </w:rPr>
        <w:t>Seminars in Neurology</w:t>
      </w:r>
      <w:r w:rsidRPr="007C2E96">
        <w:rPr>
          <w:rFonts w:ascii="Arial" w:hAnsi="Arial" w:cs="Arial"/>
        </w:rPr>
        <w:t xml:space="preserve">, </w:t>
      </w:r>
      <w:r w:rsidRPr="007C2E96">
        <w:rPr>
          <w:rFonts w:ascii="Arial" w:hAnsi="Arial" w:cs="Arial"/>
          <w:i/>
          <w:iCs/>
        </w:rPr>
        <w:t>29</w:t>
      </w:r>
      <w:r w:rsidRPr="007C2E96">
        <w:rPr>
          <w:rFonts w:ascii="Arial" w:hAnsi="Arial" w:cs="Arial"/>
        </w:rPr>
        <w:t>(1), 45–52. https://doi.org/10.1055/s-0028-1124022</w:t>
      </w:r>
    </w:p>
    <w:p w14:paraId="3DEF7A0E" w14:textId="77777777" w:rsidR="007C2E96" w:rsidRPr="007C2E96" w:rsidRDefault="007C2E96" w:rsidP="007C2E96">
      <w:pPr>
        <w:pStyle w:val="Bibliography"/>
        <w:rPr>
          <w:rFonts w:ascii="Arial" w:hAnsi="Arial" w:cs="Arial"/>
        </w:rPr>
      </w:pPr>
      <w:r w:rsidRPr="007C2E96">
        <w:rPr>
          <w:rFonts w:ascii="Arial" w:hAnsi="Arial" w:cs="Arial"/>
        </w:rPr>
        <w:t xml:space="preserve">Love, M., Ahlmann-Eltze, C., Forbes, K., Anders, S., Huber, W., FP7, R. E., NHGRI, N., &amp; CZI. (2023). </w:t>
      </w:r>
      <w:r w:rsidRPr="007C2E96">
        <w:rPr>
          <w:rFonts w:ascii="Arial" w:hAnsi="Arial" w:cs="Arial"/>
          <w:i/>
          <w:iCs/>
        </w:rPr>
        <w:t>DESeq2: Differential gene expression analysis based on the negative binomial distribution</w:t>
      </w:r>
      <w:r w:rsidRPr="007C2E96">
        <w:rPr>
          <w:rFonts w:ascii="Arial" w:hAnsi="Arial" w:cs="Arial"/>
        </w:rPr>
        <w:t xml:space="preserve"> (1.38.3). Bioconductor version: Release (3.16). https://doi.org/10.18129/B9.bioc.DESeq2</w:t>
      </w:r>
    </w:p>
    <w:p w14:paraId="272A3198" w14:textId="77777777" w:rsidR="007C2E96" w:rsidRPr="007C2E96" w:rsidRDefault="007C2E96" w:rsidP="007C2E96">
      <w:pPr>
        <w:pStyle w:val="Bibliography"/>
        <w:rPr>
          <w:rFonts w:ascii="Arial" w:hAnsi="Arial" w:cs="Arial"/>
        </w:rPr>
      </w:pPr>
      <w:r w:rsidRPr="007C2E96">
        <w:rPr>
          <w:rFonts w:ascii="Arial" w:hAnsi="Arial" w:cs="Arial"/>
        </w:rPr>
        <w:t xml:space="preserve">Mauro, A. L., &amp; Aliverti, A. (2016). Physiology of respiratory disturbances in muscular dystrophies. </w:t>
      </w:r>
      <w:r w:rsidRPr="007C2E96">
        <w:rPr>
          <w:rFonts w:ascii="Arial" w:hAnsi="Arial" w:cs="Arial"/>
          <w:i/>
          <w:iCs/>
        </w:rPr>
        <w:t>Breathe</w:t>
      </w:r>
      <w:r w:rsidRPr="007C2E96">
        <w:rPr>
          <w:rFonts w:ascii="Arial" w:hAnsi="Arial" w:cs="Arial"/>
        </w:rPr>
        <w:t xml:space="preserve">, </w:t>
      </w:r>
      <w:r w:rsidRPr="007C2E96">
        <w:rPr>
          <w:rFonts w:ascii="Arial" w:hAnsi="Arial" w:cs="Arial"/>
          <w:i/>
          <w:iCs/>
        </w:rPr>
        <w:t>12</w:t>
      </w:r>
      <w:r w:rsidRPr="007C2E96">
        <w:rPr>
          <w:rFonts w:ascii="Arial" w:hAnsi="Arial" w:cs="Arial"/>
        </w:rPr>
        <w:t>(4), 318–327. https://doi.org/10.1183/20734735.012716</w:t>
      </w:r>
    </w:p>
    <w:p w14:paraId="18BD6B23" w14:textId="77777777" w:rsidR="007C2E96" w:rsidRPr="007C2E96" w:rsidRDefault="007C2E96" w:rsidP="007C2E96">
      <w:pPr>
        <w:pStyle w:val="Bibliography"/>
        <w:rPr>
          <w:rFonts w:ascii="Arial" w:hAnsi="Arial" w:cs="Arial"/>
        </w:rPr>
      </w:pPr>
      <w:r w:rsidRPr="007C2E96">
        <w:rPr>
          <w:rFonts w:ascii="Arial" w:hAnsi="Arial" w:cs="Arial"/>
        </w:rPr>
        <w:t xml:space="preserve">Mercuri, E., Bönnemann, C. G., &amp; Muntoni, F. (2019). Muscular dystrophies. </w:t>
      </w:r>
      <w:r w:rsidRPr="007C2E96">
        <w:rPr>
          <w:rFonts w:ascii="Arial" w:hAnsi="Arial" w:cs="Arial"/>
          <w:i/>
          <w:iCs/>
        </w:rPr>
        <w:t>The Lancet</w:t>
      </w:r>
      <w:r w:rsidRPr="007C2E96">
        <w:rPr>
          <w:rFonts w:ascii="Arial" w:hAnsi="Arial" w:cs="Arial"/>
        </w:rPr>
        <w:t xml:space="preserve">, </w:t>
      </w:r>
      <w:r w:rsidRPr="007C2E96">
        <w:rPr>
          <w:rFonts w:ascii="Arial" w:hAnsi="Arial" w:cs="Arial"/>
          <w:i/>
          <w:iCs/>
        </w:rPr>
        <w:t>394</w:t>
      </w:r>
      <w:r w:rsidRPr="007C2E96">
        <w:rPr>
          <w:rFonts w:ascii="Arial" w:hAnsi="Arial" w:cs="Arial"/>
        </w:rPr>
        <w:t>(10213), 2025–2038. https://doi.org/10.1016/S0140-6736(19)32910-1</w:t>
      </w:r>
    </w:p>
    <w:p w14:paraId="35C3EC2A" w14:textId="77777777" w:rsidR="007C2E96" w:rsidRPr="007C2E96" w:rsidRDefault="007C2E96" w:rsidP="007C2E96">
      <w:pPr>
        <w:pStyle w:val="Bibliography"/>
        <w:rPr>
          <w:rFonts w:ascii="Arial" w:hAnsi="Arial" w:cs="Arial"/>
        </w:rPr>
      </w:pPr>
      <w:r w:rsidRPr="007C2E96">
        <w:rPr>
          <w:rFonts w:ascii="Arial" w:hAnsi="Arial" w:cs="Arial"/>
          <w:i/>
          <w:iCs/>
        </w:rPr>
        <w:t>Mgp matrix Gla protein [Mus musculus (house mouse)]—Gene—NCBI</w:t>
      </w:r>
      <w:r w:rsidRPr="007C2E96">
        <w:rPr>
          <w:rFonts w:ascii="Arial" w:hAnsi="Arial" w:cs="Arial"/>
        </w:rPr>
        <w:t>. (n.d.). Retrieved April 26, 2023, from https://www.ncbi.nlm.nih.gov/gene/17313</w:t>
      </w:r>
    </w:p>
    <w:p w14:paraId="3847E7EB" w14:textId="77777777" w:rsidR="007C2E96" w:rsidRPr="007C2E96" w:rsidRDefault="007C2E96" w:rsidP="007C2E96">
      <w:pPr>
        <w:pStyle w:val="Bibliography"/>
        <w:rPr>
          <w:rFonts w:ascii="Arial" w:hAnsi="Arial" w:cs="Arial"/>
        </w:rPr>
      </w:pPr>
      <w:r w:rsidRPr="007C2E96">
        <w:rPr>
          <w:rFonts w:ascii="Arial" w:hAnsi="Arial" w:cs="Arial"/>
        </w:rPr>
        <w:t xml:space="preserve">Pangalila, R. F., van den Bos, G. A., Bartels, B., Bergen, M., Stam, H. J., &amp; Roebroeck, M. E. (2015). Prevalence of Fatigue, Pain, and Affective Disorders in Adults With Duchenne Muscular Dystrophy and Their Associations With Quality of Life. </w:t>
      </w:r>
      <w:r w:rsidRPr="007C2E96">
        <w:rPr>
          <w:rFonts w:ascii="Arial" w:hAnsi="Arial" w:cs="Arial"/>
          <w:i/>
          <w:iCs/>
        </w:rPr>
        <w:t>Archives of Physical Medicine and Rehabilitation</w:t>
      </w:r>
      <w:r w:rsidRPr="007C2E96">
        <w:rPr>
          <w:rFonts w:ascii="Arial" w:hAnsi="Arial" w:cs="Arial"/>
        </w:rPr>
        <w:t xml:space="preserve">, </w:t>
      </w:r>
      <w:r w:rsidRPr="007C2E96">
        <w:rPr>
          <w:rFonts w:ascii="Arial" w:hAnsi="Arial" w:cs="Arial"/>
          <w:i/>
          <w:iCs/>
        </w:rPr>
        <w:t>96</w:t>
      </w:r>
      <w:r w:rsidRPr="007C2E96">
        <w:rPr>
          <w:rFonts w:ascii="Arial" w:hAnsi="Arial" w:cs="Arial"/>
        </w:rPr>
        <w:t>(7), 1242–1247. https://doi.org/10.1016/j.apmr.2015.02.012</w:t>
      </w:r>
    </w:p>
    <w:p w14:paraId="3998E1FC" w14:textId="77777777" w:rsidR="007C2E96" w:rsidRPr="007C2E96" w:rsidRDefault="007C2E96" w:rsidP="007C2E96">
      <w:pPr>
        <w:pStyle w:val="Bibliography"/>
        <w:rPr>
          <w:rFonts w:ascii="Arial" w:hAnsi="Arial" w:cs="Arial"/>
        </w:rPr>
      </w:pPr>
      <w:r w:rsidRPr="007C2E96">
        <w:rPr>
          <w:rFonts w:ascii="Arial" w:hAnsi="Arial" w:cs="Arial"/>
        </w:rPr>
        <w:t xml:space="preserve">Sicinski, P., Geng, Y., Ryder-Cook, A. S., Barnard, E. A., Darlison, M. G., &amp; Barnard, P. J. (1989). The Molecular Basis of Muscular Dystrophy in the mdx Mouse: A Point </w:t>
      </w:r>
      <w:r w:rsidRPr="007C2E96">
        <w:rPr>
          <w:rFonts w:ascii="Arial" w:hAnsi="Arial" w:cs="Arial"/>
        </w:rPr>
        <w:lastRenderedPageBreak/>
        <w:t xml:space="preserve">Mutation. </w:t>
      </w:r>
      <w:r w:rsidRPr="007C2E96">
        <w:rPr>
          <w:rFonts w:ascii="Arial" w:hAnsi="Arial" w:cs="Arial"/>
          <w:i/>
          <w:iCs/>
        </w:rPr>
        <w:t>Science</w:t>
      </w:r>
      <w:r w:rsidRPr="007C2E96">
        <w:rPr>
          <w:rFonts w:ascii="Arial" w:hAnsi="Arial" w:cs="Arial"/>
        </w:rPr>
        <w:t xml:space="preserve">, </w:t>
      </w:r>
      <w:r w:rsidRPr="007C2E96">
        <w:rPr>
          <w:rFonts w:ascii="Arial" w:hAnsi="Arial" w:cs="Arial"/>
          <w:i/>
          <w:iCs/>
        </w:rPr>
        <w:t>244</w:t>
      </w:r>
      <w:r w:rsidRPr="007C2E96">
        <w:rPr>
          <w:rFonts w:ascii="Arial" w:hAnsi="Arial" w:cs="Arial"/>
        </w:rPr>
        <w:t>(4912), 1578–1580. https://doi.org/10.1126/science.2662404</w:t>
      </w:r>
    </w:p>
    <w:p w14:paraId="3922628E" w14:textId="77777777" w:rsidR="007C2E96" w:rsidRPr="007C2E96" w:rsidRDefault="007C2E96" w:rsidP="007C2E96">
      <w:pPr>
        <w:pStyle w:val="Bibliography"/>
        <w:rPr>
          <w:rFonts w:ascii="Arial" w:hAnsi="Arial" w:cs="Arial"/>
        </w:rPr>
      </w:pPr>
      <w:r w:rsidRPr="007C2E96">
        <w:rPr>
          <w:rFonts w:ascii="Arial" w:hAnsi="Arial" w:cs="Arial"/>
          <w:i/>
          <w:iCs/>
        </w:rPr>
        <w:t>SLC25A37 solute carrier family 25 member 37 [Homo sapiens (human)]—Gene—NCBI</w:t>
      </w:r>
      <w:r w:rsidRPr="007C2E96">
        <w:rPr>
          <w:rFonts w:ascii="Arial" w:hAnsi="Arial" w:cs="Arial"/>
        </w:rPr>
        <w:t>. (n.d.). Retrieved April 17, 2023, from https://www.ncbi.nlm.nih.gov/gene/51312</w:t>
      </w:r>
    </w:p>
    <w:p w14:paraId="772BAB8A" w14:textId="77777777" w:rsidR="007C2E96" w:rsidRPr="007C2E96" w:rsidRDefault="007C2E96" w:rsidP="007C2E96">
      <w:pPr>
        <w:pStyle w:val="Bibliography"/>
        <w:rPr>
          <w:rFonts w:ascii="Arial" w:hAnsi="Arial" w:cs="Arial"/>
        </w:rPr>
      </w:pPr>
      <w:r w:rsidRPr="007C2E96">
        <w:rPr>
          <w:rFonts w:ascii="Arial" w:hAnsi="Arial" w:cs="Arial"/>
          <w:i/>
          <w:iCs/>
        </w:rPr>
        <w:t>TTR transthyretin [Homo sapiens (human)]—Gene—NCBI</w:t>
      </w:r>
      <w:r w:rsidRPr="007C2E96">
        <w:rPr>
          <w:rFonts w:ascii="Arial" w:hAnsi="Arial" w:cs="Arial"/>
        </w:rPr>
        <w:t>. (n.d.). Retrieved April 26, 2023, from https://www.ncbi.nlm.nih.gov/gene/7276</w:t>
      </w:r>
    </w:p>
    <w:p w14:paraId="7BEF9ED6" w14:textId="3EEBA73E" w:rsidR="00FB0587" w:rsidRPr="00806280" w:rsidRDefault="00FB0587" w:rsidP="00806280">
      <w:pPr>
        <w:spacing w:line="480" w:lineRule="auto"/>
        <w:jc w:val="both"/>
        <w:rPr>
          <w:rFonts w:ascii="Arial" w:hAnsi="Arial" w:cs="Arial"/>
          <w:b/>
          <w:bCs/>
        </w:rPr>
      </w:pPr>
      <w:r w:rsidRPr="00806280">
        <w:rPr>
          <w:rFonts w:ascii="Arial" w:hAnsi="Arial" w:cs="Arial"/>
          <w:b/>
          <w:bCs/>
        </w:rPr>
        <w:fldChar w:fldCharType="end"/>
      </w:r>
    </w:p>
    <w:p w14:paraId="7ED5659E" w14:textId="1BBD08A7" w:rsidR="006932AB" w:rsidRPr="00806280" w:rsidRDefault="006932AB" w:rsidP="00806280">
      <w:pPr>
        <w:spacing w:line="480" w:lineRule="auto"/>
        <w:jc w:val="both"/>
        <w:rPr>
          <w:rFonts w:ascii="Arial" w:hAnsi="Arial" w:cs="Arial"/>
        </w:rPr>
      </w:pPr>
    </w:p>
    <w:p w14:paraId="3E01A48B" w14:textId="77777777" w:rsidR="00D1600D" w:rsidRPr="00806280" w:rsidRDefault="00D1600D" w:rsidP="00806280">
      <w:pPr>
        <w:spacing w:line="480" w:lineRule="auto"/>
        <w:jc w:val="both"/>
        <w:rPr>
          <w:rFonts w:ascii="Arial" w:hAnsi="Arial" w:cs="Arial"/>
        </w:rPr>
      </w:pPr>
    </w:p>
    <w:p w14:paraId="1175D98E" w14:textId="77777777" w:rsidR="006932AB" w:rsidRPr="00806280" w:rsidRDefault="006932AB" w:rsidP="00806280">
      <w:pPr>
        <w:spacing w:line="480" w:lineRule="auto"/>
        <w:jc w:val="both"/>
        <w:rPr>
          <w:rFonts w:ascii="Arial" w:hAnsi="Arial" w:cs="Arial"/>
        </w:rPr>
      </w:pPr>
    </w:p>
    <w:p w14:paraId="7F868D23" w14:textId="67E17973" w:rsidR="003836D9" w:rsidRPr="00806280" w:rsidRDefault="003836D9" w:rsidP="00806280">
      <w:pPr>
        <w:spacing w:line="480" w:lineRule="auto"/>
        <w:jc w:val="both"/>
        <w:rPr>
          <w:rFonts w:ascii="Arial" w:hAnsi="Arial" w:cs="Arial"/>
          <w:b/>
          <w:bCs/>
        </w:rPr>
      </w:pPr>
    </w:p>
    <w:p w14:paraId="4FFD316E" w14:textId="77777777" w:rsidR="003836D9" w:rsidRPr="00806280" w:rsidRDefault="003836D9" w:rsidP="00806280">
      <w:pPr>
        <w:spacing w:line="480" w:lineRule="auto"/>
        <w:jc w:val="both"/>
        <w:rPr>
          <w:rFonts w:ascii="Arial" w:hAnsi="Arial" w:cs="Arial"/>
          <w:b/>
          <w:bCs/>
        </w:rPr>
      </w:pPr>
    </w:p>
    <w:p w14:paraId="220DBCBA" w14:textId="77777777" w:rsidR="003836D9" w:rsidRPr="00806280" w:rsidRDefault="003836D9" w:rsidP="00806280">
      <w:pPr>
        <w:spacing w:line="480" w:lineRule="auto"/>
        <w:jc w:val="both"/>
        <w:rPr>
          <w:rFonts w:ascii="Arial" w:hAnsi="Arial" w:cs="Arial"/>
          <w:b/>
          <w:bCs/>
        </w:rPr>
      </w:pPr>
    </w:p>
    <w:sectPr w:rsidR="003836D9" w:rsidRPr="0080628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bolina D Biswas, Ph.D." w:date="2023-04-21T09:56:00Z" w:initials="DDBP">
    <w:p w14:paraId="7FECB920" w14:textId="3786FFC7" w:rsidR="008F21B2" w:rsidRDefault="008F21B2">
      <w:pPr>
        <w:pStyle w:val="CommentText"/>
      </w:pPr>
      <w:r>
        <w:rPr>
          <w:rStyle w:val="CommentReference"/>
        </w:rPr>
        <w:annotationRef/>
      </w:r>
    </w:p>
  </w:comment>
  <w:comment w:id="1" w:author="Debolina D Biswas, Ph.D." w:date="2023-04-21T10:10:00Z" w:initials="DDBP">
    <w:p w14:paraId="10E09446" w14:textId="2BFE1EB3" w:rsidR="002D638F" w:rsidRDefault="002D638F">
      <w:pPr>
        <w:pStyle w:val="CommentText"/>
      </w:pPr>
      <w:r>
        <w:rPr>
          <w:rStyle w:val="CommentReference"/>
        </w:rPr>
        <w:annotationRef/>
      </w:r>
      <w:r>
        <w:t>Write the goal of the experiment to introduce your experiment to reader.</w:t>
      </w:r>
    </w:p>
  </w:comment>
  <w:comment w:id="2" w:author="Debolina D Biswas, Ph.D." w:date="2023-04-21T10:15:00Z" w:initials="DDBP">
    <w:p w14:paraId="02713878" w14:textId="0E0244FB" w:rsidR="002D638F" w:rsidRDefault="002D638F">
      <w:pPr>
        <w:pStyle w:val="CommentText"/>
      </w:pPr>
      <w:r>
        <w:rPr>
          <w:rStyle w:val="CommentReference"/>
        </w:rPr>
        <w:annotationRef/>
      </w:r>
      <w:r>
        <w:t>The comparison between WT and mdx mice tissues and not between two tissues.</w:t>
      </w:r>
    </w:p>
  </w:comment>
  <w:comment w:id="3" w:author="Debolina D Biswas, Ph.D." w:date="2023-04-21T10:24:00Z" w:initials="DDBP">
    <w:p w14:paraId="67D60116" w14:textId="24520E51" w:rsidR="00245A87" w:rsidRDefault="00245A87">
      <w:pPr>
        <w:pStyle w:val="CommentText"/>
      </w:pPr>
      <w:r>
        <w:rPr>
          <w:rStyle w:val="CommentReference"/>
        </w:rPr>
        <w:annotationRef/>
      </w:r>
      <w:r>
        <w:t>Write about top two processes affected in mdx mice for p8 as well as p6.</w:t>
      </w:r>
    </w:p>
  </w:comment>
  <w:comment w:id="4" w:author="Ayush Jain" w:date="2023-04-24T01:38:00Z" w:initials="AJ">
    <w:p w14:paraId="6330B755" w14:textId="77777777" w:rsidR="004C1294" w:rsidRDefault="004C1294" w:rsidP="00C06F69">
      <w:r>
        <w:rPr>
          <w:rStyle w:val="CommentReference"/>
        </w:rPr>
        <w:annotationRef/>
      </w:r>
      <w:r>
        <w:rPr>
          <w:sz w:val="20"/>
          <w:szCs w:val="20"/>
        </w:rPr>
        <w:t>Done</w:t>
      </w:r>
    </w:p>
  </w:comment>
  <w:comment w:id="5" w:author="Debolina D Biswas, Ph.D." w:date="2023-04-21T10:31:00Z" w:initials="DDBP">
    <w:p w14:paraId="5CFCCCF9" w14:textId="6FA96342" w:rsidR="00605BC8" w:rsidRDefault="00605BC8">
      <w:pPr>
        <w:pStyle w:val="CommentText"/>
      </w:pPr>
      <w:r>
        <w:rPr>
          <w:rStyle w:val="CommentReference"/>
        </w:rPr>
        <w:annotationRef/>
      </w:r>
      <w:r>
        <w:t>What issue?</w:t>
      </w:r>
    </w:p>
  </w:comment>
  <w:comment w:id="6" w:author="Debolina D Biswas, Ph.D." w:date="2023-04-21T10:39:00Z" w:initials="DDBP">
    <w:p w14:paraId="2D140AA9" w14:textId="54A1C5C9" w:rsidR="005834F0" w:rsidRDefault="005834F0">
      <w:pPr>
        <w:pStyle w:val="CommentText"/>
      </w:pPr>
      <w:r>
        <w:rPr>
          <w:rStyle w:val="CommentReference"/>
        </w:rPr>
        <w:annotationRef/>
      </w:r>
      <w:r>
        <w:t>All mouse gene- first letter capital and later small letter. Capital letters for human genes only.</w:t>
      </w:r>
    </w:p>
  </w:comment>
  <w:comment w:id="7" w:author="Ayush Jain" w:date="2023-04-24T01:14:00Z" w:initials="AJ">
    <w:p w14:paraId="524C7D0A" w14:textId="77777777" w:rsidR="001400FE" w:rsidRDefault="001400FE" w:rsidP="003679A6">
      <w:r>
        <w:rPr>
          <w:rStyle w:val="CommentReference"/>
        </w:rPr>
        <w:annotationRef/>
      </w:r>
      <w:r>
        <w:rPr>
          <w:sz w:val="20"/>
          <w:szCs w:val="20"/>
        </w:rPr>
        <w:t>Done.</w:t>
      </w:r>
    </w:p>
  </w:comment>
  <w:comment w:id="8" w:author="Debolina D Biswas, Ph.D." w:date="2023-04-21T10:47:00Z" w:initials="DDBP">
    <w:p w14:paraId="3E6C41ED" w14:textId="24A1F1DF" w:rsidR="005834F0" w:rsidRDefault="005834F0">
      <w:pPr>
        <w:pStyle w:val="CommentText"/>
      </w:pPr>
      <w:r>
        <w:rPr>
          <w:rStyle w:val="CommentReference"/>
        </w:rPr>
        <w:annotationRef/>
      </w:r>
      <w:r>
        <w:t>Can you write more about findings from 6 moths and 12 months?</w:t>
      </w:r>
    </w:p>
  </w:comment>
  <w:comment w:id="9" w:author="Ayush Jain" w:date="2023-04-24T01:49:00Z" w:initials="AJ">
    <w:p w14:paraId="441D32B8" w14:textId="77777777" w:rsidR="00A13C67" w:rsidRDefault="00A13C67" w:rsidP="00564768">
      <w:r>
        <w:rPr>
          <w:rStyle w:val="CommentReference"/>
        </w:rPr>
        <w:annotationRef/>
      </w:r>
      <w:r>
        <w:rPr>
          <w:sz w:val="20"/>
          <w:szCs w:val="20"/>
        </w:rPr>
        <w:t>Done</w:t>
      </w:r>
    </w:p>
  </w:comment>
  <w:comment w:id="10" w:author="Debolina D Biswas, Ph.D." w:date="2023-04-21T10:49:00Z" w:initials="DDBP">
    <w:p w14:paraId="532E8C35" w14:textId="1D1731AF" w:rsidR="00D63505" w:rsidRDefault="00D63505">
      <w:pPr>
        <w:pStyle w:val="CommentText"/>
      </w:pPr>
      <w:r>
        <w:rPr>
          <w:rStyle w:val="CommentReference"/>
        </w:rPr>
        <w:annotationRef/>
      </w:r>
      <w:r>
        <w:t xml:space="preserve">It is your interpretation of the project and I will not correct it much </w:t>
      </w:r>
    </w:p>
  </w:comment>
  <w:comment w:id="11" w:author="Ayush Jain" w:date="2023-04-24T01:14:00Z" w:initials="AJ">
    <w:p w14:paraId="12BDA36F" w14:textId="77777777" w:rsidR="00501269" w:rsidRDefault="00501269" w:rsidP="000657B2">
      <w:r>
        <w:rPr>
          <w:rStyle w:val="CommentReference"/>
        </w:rPr>
        <w:annotationRef/>
      </w:r>
      <w:r>
        <w:rPr>
          <w:sz w:val="20"/>
          <w:szCs w:val="20"/>
        </w:rPr>
        <w:t>Okay</w:t>
      </w:r>
    </w:p>
  </w:comment>
  <w:comment w:id="12" w:author="Debolina D Biswas, Ph.D." w:date="2023-04-21T10:55:00Z" w:initials="DDBP">
    <w:p w14:paraId="14E6896A" w14:textId="05FD4FB3" w:rsidR="00D63505" w:rsidRDefault="00D63505">
      <w:pPr>
        <w:pStyle w:val="CommentText"/>
      </w:pPr>
      <w:r>
        <w:rPr>
          <w:rStyle w:val="CommentReference"/>
        </w:rPr>
        <w:annotationRef/>
      </w:r>
      <w:r>
        <w:t>Add information about how this data is linked to respiratory centers and why it is important at the end.</w:t>
      </w:r>
    </w:p>
  </w:comment>
  <w:comment w:id="13" w:author="Debolina D Biswas, Ph.D." w:date="2023-04-21T10:48:00Z" w:initials="DDBP">
    <w:p w14:paraId="336316EE" w14:textId="16CD7B2D" w:rsidR="00D63505" w:rsidRDefault="00D63505">
      <w:pPr>
        <w:pStyle w:val="CommentText"/>
      </w:pPr>
      <w:r>
        <w:rPr>
          <w:rStyle w:val="CommentReference"/>
        </w:rPr>
        <w:annotationRef/>
      </w:r>
      <w:r>
        <w:t>Which tissues. Our lab tissues are specific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ECB920" w15:done="1"/>
  <w15:commentEx w15:paraId="10E09446" w15:done="1"/>
  <w15:commentEx w15:paraId="02713878" w15:done="1"/>
  <w15:commentEx w15:paraId="67D60116" w15:done="1"/>
  <w15:commentEx w15:paraId="6330B755" w15:paraIdParent="67D60116" w15:done="1"/>
  <w15:commentEx w15:paraId="5CFCCCF9" w15:done="1"/>
  <w15:commentEx w15:paraId="2D140AA9" w15:done="1"/>
  <w15:commentEx w15:paraId="524C7D0A" w15:paraIdParent="2D140AA9" w15:done="1"/>
  <w15:commentEx w15:paraId="3E6C41ED" w15:done="1"/>
  <w15:commentEx w15:paraId="441D32B8" w15:paraIdParent="3E6C41ED" w15:done="1"/>
  <w15:commentEx w15:paraId="532E8C35" w15:done="1"/>
  <w15:commentEx w15:paraId="12BDA36F" w15:paraIdParent="532E8C35" w15:done="1"/>
  <w15:commentEx w15:paraId="14E6896A" w15:done="1"/>
  <w15:commentEx w15:paraId="336316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05C12" w16cex:dateUtc="2023-04-24T05:38:00Z"/>
  <w16cex:commentExtensible w16cex:durableId="27F05666" w16cex:dateUtc="2023-04-24T05:14:00Z"/>
  <w16cex:commentExtensible w16cex:durableId="27F05EC4" w16cex:dateUtc="2023-04-24T05:49:00Z"/>
  <w16cex:commentExtensible w16cex:durableId="27F05688" w16cex:dateUtc="2023-04-24T0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ECB920" w16cid:durableId="27ECDC68"/>
  <w16cid:commentId w16cid:paraId="10E09446" w16cid:durableId="27ECDF87"/>
  <w16cid:commentId w16cid:paraId="02713878" w16cid:durableId="27ECE0C1"/>
  <w16cid:commentId w16cid:paraId="67D60116" w16cid:durableId="27ECE2EA"/>
  <w16cid:commentId w16cid:paraId="6330B755" w16cid:durableId="27F05C12"/>
  <w16cid:commentId w16cid:paraId="5CFCCCF9" w16cid:durableId="27ECE48C"/>
  <w16cid:commentId w16cid:paraId="2D140AA9" w16cid:durableId="27ECE671"/>
  <w16cid:commentId w16cid:paraId="524C7D0A" w16cid:durableId="27F05666"/>
  <w16cid:commentId w16cid:paraId="3E6C41ED" w16cid:durableId="27ECE82F"/>
  <w16cid:commentId w16cid:paraId="441D32B8" w16cid:durableId="27F05EC4"/>
  <w16cid:commentId w16cid:paraId="532E8C35" w16cid:durableId="27ECE8BB"/>
  <w16cid:commentId w16cid:paraId="12BDA36F" w16cid:durableId="27F05688"/>
  <w16cid:commentId w16cid:paraId="14E6896A" w16cid:durableId="27ECEA21"/>
  <w16cid:commentId w16cid:paraId="336316EE" w16cid:durableId="27ECE86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bolina D Biswas, Ph.D.">
    <w15:presenceInfo w15:providerId="AD" w15:userId="S-1-5-21-2053149899-1891010372-398732264-833662"/>
  </w15:person>
  <w15:person w15:author="Ayush Jain">
    <w15:presenceInfo w15:providerId="AD" w15:userId="S::aj387@duke.edu::6ab6e4a1-d38c-45c3-b096-5ad6724ab6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56A"/>
    <w:rsid w:val="00003558"/>
    <w:rsid w:val="00063B51"/>
    <w:rsid w:val="0008095E"/>
    <w:rsid w:val="0009349D"/>
    <w:rsid w:val="000A1CAA"/>
    <w:rsid w:val="000F3559"/>
    <w:rsid w:val="00100EE4"/>
    <w:rsid w:val="001400FE"/>
    <w:rsid w:val="001865DC"/>
    <w:rsid w:val="00197960"/>
    <w:rsid w:val="001A6114"/>
    <w:rsid w:val="001C326D"/>
    <w:rsid w:val="001C35BD"/>
    <w:rsid w:val="001C6264"/>
    <w:rsid w:val="001E6B7C"/>
    <w:rsid w:val="001E7C23"/>
    <w:rsid w:val="00245A87"/>
    <w:rsid w:val="0024663E"/>
    <w:rsid w:val="00297174"/>
    <w:rsid w:val="002D0E96"/>
    <w:rsid w:val="002D3BD8"/>
    <w:rsid w:val="002D638F"/>
    <w:rsid w:val="002E7E2E"/>
    <w:rsid w:val="00304B6D"/>
    <w:rsid w:val="00373B9F"/>
    <w:rsid w:val="003836D9"/>
    <w:rsid w:val="003E0A23"/>
    <w:rsid w:val="004136C3"/>
    <w:rsid w:val="0042563D"/>
    <w:rsid w:val="00443A7D"/>
    <w:rsid w:val="00456EC5"/>
    <w:rsid w:val="004A36E6"/>
    <w:rsid w:val="004C1294"/>
    <w:rsid w:val="00501269"/>
    <w:rsid w:val="005263A4"/>
    <w:rsid w:val="0056277B"/>
    <w:rsid w:val="00566E74"/>
    <w:rsid w:val="00574A7A"/>
    <w:rsid w:val="005834F0"/>
    <w:rsid w:val="00590BBA"/>
    <w:rsid w:val="005A09A1"/>
    <w:rsid w:val="005D0CE0"/>
    <w:rsid w:val="00605A1B"/>
    <w:rsid w:val="00605BC8"/>
    <w:rsid w:val="00612700"/>
    <w:rsid w:val="006162F1"/>
    <w:rsid w:val="006621AC"/>
    <w:rsid w:val="00676B0F"/>
    <w:rsid w:val="006932AB"/>
    <w:rsid w:val="0069656A"/>
    <w:rsid w:val="00696FD4"/>
    <w:rsid w:val="00730610"/>
    <w:rsid w:val="00743556"/>
    <w:rsid w:val="007A016B"/>
    <w:rsid w:val="007B6CCC"/>
    <w:rsid w:val="007C2E96"/>
    <w:rsid w:val="007C610D"/>
    <w:rsid w:val="007E0EEB"/>
    <w:rsid w:val="007E3B33"/>
    <w:rsid w:val="007F7C5A"/>
    <w:rsid w:val="00806280"/>
    <w:rsid w:val="0084520C"/>
    <w:rsid w:val="00870124"/>
    <w:rsid w:val="00877D4A"/>
    <w:rsid w:val="00887C94"/>
    <w:rsid w:val="008C2D0B"/>
    <w:rsid w:val="008F21B2"/>
    <w:rsid w:val="00960255"/>
    <w:rsid w:val="00962EDA"/>
    <w:rsid w:val="00A023DE"/>
    <w:rsid w:val="00A13C67"/>
    <w:rsid w:val="00A33528"/>
    <w:rsid w:val="00AC143E"/>
    <w:rsid w:val="00AD4BDB"/>
    <w:rsid w:val="00AE5988"/>
    <w:rsid w:val="00AF4A31"/>
    <w:rsid w:val="00B10570"/>
    <w:rsid w:val="00B20817"/>
    <w:rsid w:val="00BC0E08"/>
    <w:rsid w:val="00BD0E89"/>
    <w:rsid w:val="00BE0E11"/>
    <w:rsid w:val="00C12AFD"/>
    <w:rsid w:val="00C61FC4"/>
    <w:rsid w:val="00C74F12"/>
    <w:rsid w:val="00C834DF"/>
    <w:rsid w:val="00CA6E4B"/>
    <w:rsid w:val="00CC4FE8"/>
    <w:rsid w:val="00CD04D6"/>
    <w:rsid w:val="00CD2AF2"/>
    <w:rsid w:val="00D1600D"/>
    <w:rsid w:val="00D35DCA"/>
    <w:rsid w:val="00D63505"/>
    <w:rsid w:val="00DA4F98"/>
    <w:rsid w:val="00DC1723"/>
    <w:rsid w:val="00DC1DE9"/>
    <w:rsid w:val="00E361AD"/>
    <w:rsid w:val="00E371D5"/>
    <w:rsid w:val="00E56613"/>
    <w:rsid w:val="00EE1E65"/>
    <w:rsid w:val="00EF35B1"/>
    <w:rsid w:val="00F0253B"/>
    <w:rsid w:val="00F40AD9"/>
    <w:rsid w:val="00F41185"/>
    <w:rsid w:val="00F8455D"/>
    <w:rsid w:val="00FB0587"/>
    <w:rsid w:val="00FE236C"/>
    <w:rsid w:val="00FF261C"/>
    <w:rsid w:val="00FF6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F950E"/>
  <w15:chartTrackingRefBased/>
  <w15:docId w15:val="{ECF89D2F-04CA-3F40-9543-B69DDDCB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656A"/>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FB0587"/>
    <w:pPr>
      <w:spacing w:line="480" w:lineRule="auto"/>
      <w:ind w:left="720" w:hanging="720"/>
    </w:pPr>
  </w:style>
  <w:style w:type="character" w:styleId="CommentReference">
    <w:name w:val="annotation reference"/>
    <w:basedOn w:val="DefaultParagraphFont"/>
    <w:uiPriority w:val="99"/>
    <w:semiHidden/>
    <w:unhideWhenUsed/>
    <w:rsid w:val="008F21B2"/>
    <w:rPr>
      <w:sz w:val="16"/>
      <w:szCs w:val="16"/>
    </w:rPr>
  </w:style>
  <w:style w:type="paragraph" w:styleId="CommentText">
    <w:name w:val="annotation text"/>
    <w:basedOn w:val="Normal"/>
    <w:link w:val="CommentTextChar"/>
    <w:uiPriority w:val="99"/>
    <w:semiHidden/>
    <w:unhideWhenUsed/>
    <w:rsid w:val="008F21B2"/>
    <w:rPr>
      <w:sz w:val="20"/>
      <w:szCs w:val="20"/>
    </w:rPr>
  </w:style>
  <w:style w:type="character" w:customStyle="1" w:styleId="CommentTextChar">
    <w:name w:val="Comment Text Char"/>
    <w:basedOn w:val="DefaultParagraphFont"/>
    <w:link w:val="CommentText"/>
    <w:uiPriority w:val="99"/>
    <w:semiHidden/>
    <w:rsid w:val="008F21B2"/>
    <w:rPr>
      <w:sz w:val="20"/>
      <w:szCs w:val="20"/>
    </w:rPr>
  </w:style>
  <w:style w:type="paragraph" w:styleId="CommentSubject">
    <w:name w:val="annotation subject"/>
    <w:basedOn w:val="CommentText"/>
    <w:next w:val="CommentText"/>
    <w:link w:val="CommentSubjectChar"/>
    <w:uiPriority w:val="99"/>
    <w:semiHidden/>
    <w:unhideWhenUsed/>
    <w:rsid w:val="008F21B2"/>
    <w:rPr>
      <w:b/>
      <w:bCs/>
    </w:rPr>
  </w:style>
  <w:style w:type="character" w:customStyle="1" w:styleId="CommentSubjectChar">
    <w:name w:val="Comment Subject Char"/>
    <w:basedOn w:val="CommentTextChar"/>
    <w:link w:val="CommentSubject"/>
    <w:uiPriority w:val="99"/>
    <w:semiHidden/>
    <w:rsid w:val="008F21B2"/>
    <w:rPr>
      <w:b/>
      <w:bCs/>
      <w:sz w:val="20"/>
      <w:szCs w:val="20"/>
    </w:rPr>
  </w:style>
  <w:style w:type="paragraph" w:styleId="BalloonText">
    <w:name w:val="Balloon Text"/>
    <w:basedOn w:val="Normal"/>
    <w:link w:val="BalloonTextChar"/>
    <w:uiPriority w:val="99"/>
    <w:semiHidden/>
    <w:unhideWhenUsed/>
    <w:rsid w:val="008F21B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1B2"/>
    <w:rPr>
      <w:rFonts w:ascii="Segoe UI" w:hAnsi="Segoe UI" w:cs="Segoe UI"/>
      <w:sz w:val="18"/>
      <w:szCs w:val="18"/>
    </w:rPr>
  </w:style>
  <w:style w:type="paragraph" w:styleId="Revision">
    <w:name w:val="Revision"/>
    <w:hidden/>
    <w:uiPriority w:val="99"/>
    <w:semiHidden/>
    <w:rsid w:val="00C12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352289">
      <w:bodyDiv w:val="1"/>
      <w:marLeft w:val="0"/>
      <w:marRight w:val="0"/>
      <w:marTop w:val="0"/>
      <w:marBottom w:val="0"/>
      <w:divBdr>
        <w:top w:val="none" w:sz="0" w:space="0" w:color="auto"/>
        <w:left w:val="none" w:sz="0" w:space="0" w:color="auto"/>
        <w:bottom w:val="none" w:sz="0" w:space="0" w:color="auto"/>
        <w:right w:val="none" w:sz="0" w:space="0" w:color="auto"/>
      </w:divBdr>
    </w:div>
    <w:div w:id="1575119771">
      <w:bodyDiv w:val="1"/>
      <w:marLeft w:val="0"/>
      <w:marRight w:val="0"/>
      <w:marTop w:val="0"/>
      <w:marBottom w:val="0"/>
      <w:divBdr>
        <w:top w:val="none" w:sz="0" w:space="0" w:color="auto"/>
        <w:left w:val="none" w:sz="0" w:space="0" w:color="auto"/>
        <w:bottom w:val="none" w:sz="0" w:space="0" w:color="auto"/>
        <w:right w:val="none" w:sz="0" w:space="0" w:color="auto"/>
      </w:divBdr>
    </w:div>
    <w:div w:id="1628659545">
      <w:bodyDiv w:val="1"/>
      <w:marLeft w:val="0"/>
      <w:marRight w:val="0"/>
      <w:marTop w:val="0"/>
      <w:marBottom w:val="0"/>
      <w:divBdr>
        <w:top w:val="none" w:sz="0" w:space="0" w:color="auto"/>
        <w:left w:val="none" w:sz="0" w:space="0" w:color="auto"/>
        <w:bottom w:val="none" w:sz="0" w:space="0" w:color="auto"/>
        <w:right w:val="none" w:sz="0" w:space="0" w:color="auto"/>
      </w:divBdr>
    </w:div>
    <w:div w:id="1943681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fontTable" Target="fontTable.xml"/><Relationship Id="rId5" Type="http://schemas.microsoft.com/office/2011/relationships/commentsExtended" Target="commentsExtended.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9343</Words>
  <Characters>53260</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Jain</dc:creator>
  <cp:keywords/>
  <dc:description/>
  <cp:lastModifiedBy>Ayush Jain</cp:lastModifiedBy>
  <cp:revision>3</cp:revision>
  <dcterms:created xsi:type="dcterms:W3CDTF">2023-04-26T06:43:00Z</dcterms:created>
  <dcterms:modified xsi:type="dcterms:W3CDTF">2023-04-26T06:52:00Z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id="869DgRwh"/&gt;&lt;style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64e477796e585e343f0314cad6caab18725730dce2d6f1a6228fdf4e4113e968</vt:lpwstr>
  </property>
</Properties>
</file>